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58E" w:rsidRDefault="006A2BEF" w:rsidP="00AB76D5">
      <w:pPr>
        <w:spacing w:after="234"/>
        <w:ind w:right="8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D02D65" w:rsidRPr="001563E7" w:rsidRDefault="006A2BEF">
      <w:pPr>
        <w:spacing w:after="234"/>
        <w:ind w:left="3015" w:right="867" w:hanging="10"/>
        <w:jc w:val="both"/>
        <w:rPr>
          <w:color w:val="auto"/>
        </w:rPr>
      </w:pPr>
      <w:r w:rsidRPr="001563E7">
        <w:rPr>
          <w:rFonts w:ascii="Times New Roman" w:eastAsia="Times New Roman" w:hAnsi="Times New Roman" w:cs="Times New Roman"/>
          <w:b/>
          <w:color w:val="auto"/>
          <w:sz w:val="28"/>
        </w:rPr>
        <w:t xml:space="preserve">КОМУНАЛЬНИЙ ЗАКЛАД ВИЩОЇ ОСВІТИ  </w:t>
      </w:r>
    </w:p>
    <w:p w:rsidR="00D02D65" w:rsidRPr="001563E7" w:rsidRDefault="006A2BEF">
      <w:pPr>
        <w:spacing w:after="267"/>
        <w:ind w:left="3810"/>
        <w:rPr>
          <w:color w:val="auto"/>
        </w:rPr>
      </w:pPr>
      <w:r w:rsidRPr="001563E7">
        <w:rPr>
          <w:rFonts w:ascii="Times New Roman" w:eastAsia="Times New Roman" w:hAnsi="Times New Roman" w:cs="Times New Roman"/>
          <w:b/>
          <w:color w:val="auto"/>
          <w:sz w:val="24"/>
          <w:u w:val="single" w:color="000000"/>
        </w:rPr>
        <w:t>РІВНЕНСЬКА МЕДИЧНА АКАДЕМІЯ</w:t>
      </w:r>
      <w:r w:rsidRPr="001563E7">
        <w:rPr>
          <w:rFonts w:ascii="Times New Roman" w:eastAsia="Times New Roman" w:hAnsi="Times New Roman" w:cs="Times New Roman"/>
          <w:b/>
          <w:color w:val="auto"/>
          <w:sz w:val="24"/>
        </w:rPr>
        <w:t xml:space="preserve">  </w:t>
      </w:r>
    </w:p>
    <w:p w:rsidR="00D02D65" w:rsidRPr="001563E7" w:rsidRDefault="006A2BEF">
      <w:pPr>
        <w:spacing w:after="223" w:line="252" w:lineRule="auto"/>
        <w:ind w:left="4069" w:hanging="10"/>
        <w:rPr>
          <w:color w:val="auto"/>
        </w:rPr>
      </w:pPr>
      <w:r w:rsidRPr="001563E7">
        <w:rPr>
          <w:rFonts w:ascii="Times New Roman" w:eastAsia="Times New Roman" w:hAnsi="Times New Roman" w:cs="Times New Roman"/>
          <w:b/>
          <w:color w:val="auto"/>
          <w:sz w:val="24"/>
        </w:rPr>
        <w:t xml:space="preserve">РІВНЕНСЬКОЇ ОБЛАСНОЇ РАДИ  </w:t>
      </w:r>
    </w:p>
    <w:p w:rsidR="00D02D65" w:rsidRPr="001563E7" w:rsidRDefault="006A2BEF" w:rsidP="00AB76D5">
      <w:pPr>
        <w:spacing w:after="216"/>
        <w:ind w:left="5984"/>
        <w:rPr>
          <w:color w:val="auto"/>
        </w:rPr>
      </w:pPr>
      <w:r w:rsidRPr="001563E7">
        <w:rPr>
          <w:rFonts w:ascii="Times New Roman" w:eastAsia="Times New Roman" w:hAnsi="Times New Roman" w:cs="Times New Roman"/>
          <w:b/>
          <w:color w:val="auto"/>
          <w:sz w:val="24"/>
        </w:rPr>
        <w:t xml:space="preserve">  </w:t>
      </w:r>
    </w:p>
    <w:p w:rsidR="00D02D65" w:rsidRPr="001563E7" w:rsidRDefault="006A2BEF">
      <w:pPr>
        <w:spacing w:after="312"/>
        <w:ind w:left="5984"/>
        <w:rPr>
          <w:color w:val="auto"/>
        </w:rPr>
      </w:pPr>
      <w:r w:rsidRPr="001563E7">
        <w:rPr>
          <w:rFonts w:ascii="Times New Roman" w:eastAsia="Times New Roman" w:hAnsi="Times New Roman" w:cs="Times New Roman"/>
          <w:b/>
          <w:color w:val="auto"/>
          <w:sz w:val="24"/>
        </w:rPr>
        <w:t xml:space="preserve"> </w:t>
      </w:r>
    </w:p>
    <w:p w:rsidR="00D02D65" w:rsidRPr="001563E7" w:rsidRDefault="006A2BEF">
      <w:pPr>
        <w:spacing w:after="276"/>
        <w:ind w:left="3346" w:right="867" w:hanging="10"/>
        <w:jc w:val="both"/>
        <w:rPr>
          <w:color w:val="auto"/>
        </w:rPr>
      </w:pPr>
      <w:r w:rsidRPr="001563E7">
        <w:rPr>
          <w:rFonts w:ascii="Times New Roman" w:eastAsia="Times New Roman" w:hAnsi="Times New Roman" w:cs="Times New Roman"/>
          <w:b/>
          <w:color w:val="auto"/>
          <w:sz w:val="28"/>
        </w:rPr>
        <w:t xml:space="preserve">ОСВІТНЬО-ПРОФЕСІЙНА ПРОГРАМА  </w:t>
      </w:r>
    </w:p>
    <w:p w:rsidR="00D02D65" w:rsidRPr="001563E7" w:rsidRDefault="006A2BEF">
      <w:pPr>
        <w:spacing w:after="276"/>
        <w:ind w:left="4713" w:right="867" w:hanging="10"/>
        <w:jc w:val="both"/>
        <w:rPr>
          <w:color w:val="auto"/>
        </w:rPr>
      </w:pPr>
      <w:r w:rsidRPr="001563E7">
        <w:rPr>
          <w:rFonts w:ascii="Times New Roman" w:eastAsia="Times New Roman" w:hAnsi="Times New Roman" w:cs="Times New Roman"/>
          <w:b/>
          <w:color w:val="auto"/>
          <w:sz w:val="28"/>
        </w:rPr>
        <w:t xml:space="preserve">   «Медсестринство»</w:t>
      </w:r>
      <w:r w:rsidRPr="001563E7">
        <w:rPr>
          <w:color w:val="auto"/>
          <w:sz w:val="28"/>
        </w:rPr>
        <w:t xml:space="preserve"> </w:t>
      </w:r>
    </w:p>
    <w:p w:rsidR="00D02D65" w:rsidRPr="001563E7" w:rsidRDefault="006A2BEF">
      <w:pPr>
        <w:spacing w:after="276"/>
        <w:ind w:left="4153" w:right="867" w:hanging="10"/>
        <w:jc w:val="both"/>
        <w:rPr>
          <w:color w:val="auto"/>
        </w:rPr>
      </w:pPr>
      <w:r w:rsidRPr="001563E7">
        <w:rPr>
          <w:rFonts w:ascii="Times New Roman" w:eastAsia="Times New Roman" w:hAnsi="Times New Roman" w:cs="Times New Roman"/>
          <w:b/>
          <w:color w:val="auto"/>
          <w:sz w:val="28"/>
        </w:rPr>
        <w:t xml:space="preserve"> Першого рівня вищої освіти  </w:t>
      </w:r>
    </w:p>
    <w:p w:rsidR="00D02D65" w:rsidRPr="001563E7" w:rsidRDefault="007B058E" w:rsidP="007B058E">
      <w:pPr>
        <w:spacing w:after="276"/>
        <w:ind w:right="867"/>
        <w:jc w:val="both"/>
        <w:rPr>
          <w:color w:val="auto"/>
        </w:rPr>
      </w:pPr>
      <w:r w:rsidRPr="001563E7">
        <w:rPr>
          <w:rFonts w:ascii="Times New Roman" w:eastAsia="Times New Roman" w:hAnsi="Times New Roman" w:cs="Times New Roman"/>
          <w:b/>
          <w:color w:val="auto"/>
          <w:sz w:val="28"/>
        </w:rPr>
        <w:t xml:space="preserve">                                      </w:t>
      </w:r>
      <w:r w:rsidR="006A2BEF" w:rsidRPr="001563E7">
        <w:rPr>
          <w:rFonts w:ascii="Times New Roman" w:eastAsia="Times New Roman" w:hAnsi="Times New Roman" w:cs="Times New Roman"/>
          <w:b/>
          <w:color w:val="auto"/>
          <w:sz w:val="28"/>
        </w:rPr>
        <w:t xml:space="preserve">За спеціальністю </w:t>
      </w:r>
      <w:r w:rsidR="002519FE" w:rsidRPr="001563E7">
        <w:rPr>
          <w:rFonts w:ascii="Times New Roman" w:eastAsia="Times New Roman" w:hAnsi="Times New Roman" w:cs="Times New Roman"/>
          <w:b/>
          <w:color w:val="auto"/>
          <w:sz w:val="28"/>
        </w:rPr>
        <w:t>15</w:t>
      </w:r>
      <w:r w:rsidR="006A2BEF" w:rsidRPr="001563E7">
        <w:rPr>
          <w:rFonts w:ascii="Times New Roman" w:eastAsia="Times New Roman" w:hAnsi="Times New Roman" w:cs="Times New Roman"/>
          <w:b/>
          <w:color w:val="auto"/>
          <w:sz w:val="28"/>
        </w:rPr>
        <w:t xml:space="preserve"> Медсестринство </w:t>
      </w:r>
      <w:r w:rsidR="00BF2A19" w:rsidRPr="001563E7">
        <w:rPr>
          <w:rFonts w:ascii="Times New Roman" w:eastAsia="Times New Roman" w:hAnsi="Times New Roman" w:cs="Times New Roman"/>
          <w:b/>
          <w:color w:val="auto"/>
          <w:sz w:val="28"/>
        </w:rPr>
        <w:t xml:space="preserve">(за спеціалізаціями) </w:t>
      </w:r>
    </w:p>
    <w:p w:rsidR="00D02D65" w:rsidRPr="001563E7" w:rsidRDefault="007B058E" w:rsidP="007B058E">
      <w:pPr>
        <w:spacing w:after="276"/>
        <w:ind w:right="867"/>
        <w:jc w:val="both"/>
        <w:rPr>
          <w:color w:val="auto"/>
        </w:rPr>
      </w:pPr>
      <w:r w:rsidRPr="001563E7">
        <w:rPr>
          <w:rFonts w:ascii="Times New Roman" w:eastAsia="Times New Roman" w:hAnsi="Times New Roman" w:cs="Times New Roman"/>
          <w:b/>
          <w:color w:val="auto"/>
          <w:sz w:val="28"/>
        </w:rPr>
        <w:t xml:space="preserve">                                      </w:t>
      </w:r>
      <w:r w:rsidR="006A2BEF" w:rsidRPr="001563E7">
        <w:rPr>
          <w:rFonts w:ascii="Times New Roman" w:eastAsia="Times New Roman" w:hAnsi="Times New Roman" w:cs="Times New Roman"/>
          <w:b/>
          <w:color w:val="auto"/>
          <w:sz w:val="28"/>
        </w:rPr>
        <w:t xml:space="preserve">Спеціалізація </w:t>
      </w:r>
      <w:r w:rsidR="002519FE" w:rsidRPr="001563E7">
        <w:rPr>
          <w:rFonts w:ascii="Times New Roman" w:eastAsia="Times New Roman" w:hAnsi="Times New Roman" w:cs="Times New Roman"/>
          <w:b/>
          <w:color w:val="auto"/>
          <w:sz w:val="28"/>
        </w:rPr>
        <w:t>15</w:t>
      </w:r>
      <w:r w:rsidR="006A2BEF" w:rsidRPr="001563E7">
        <w:rPr>
          <w:rFonts w:ascii="Times New Roman" w:eastAsia="Times New Roman" w:hAnsi="Times New Roman" w:cs="Times New Roman"/>
          <w:b/>
          <w:color w:val="auto"/>
          <w:sz w:val="28"/>
        </w:rPr>
        <w:t>.01 Медсестринство</w:t>
      </w:r>
    </w:p>
    <w:p w:rsidR="00D02D65" w:rsidRPr="001563E7" w:rsidRDefault="002519FE" w:rsidP="002519FE">
      <w:pPr>
        <w:spacing w:after="276"/>
        <w:ind w:right="867"/>
        <w:jc w:val="both"/>
        <w:rPr>
          <w:color w:val="auto"/>
        </w:rPr>
      </w:pPr>
      <w:r w:rsidRPr="001563E7">
        <w:rPr>
          <w:rFonts w:ascii="Times New Roman" w:eastAsia="Times New Roman" w:hAnsi="Times New Roman" w:cs="Times New Roman"/>
          <w:b/>
          <w:color w:val="auto"/>
          <w:sz w:val="28"/>
        </w:rPr>
        <w:t xml:space="preserve">                                      </w:t>
      </w:r>
      <w:r w:rsidR="006A2BEF" w:rsidRPr="001563E7">
        <w:rPr>
          <w:rFonts w:ascii="Times New Roman" w:eastAsia="Times New Roman" w:hAnsi="Times New Roman" w:cs="Times New Roman"/>
          <w:b/>
          <w:color w:val="auto"/>
          <w:sz w:val="28"/>
        </w:rPr>
        <w:t xml:space="preserve">Галузі знань </w:t>
      </w:r>
      <w:r w:rsidR="008E398C" w:rsidRPr="001563E7">
        <w:rPr>
          <w:rFonts w:ascii="Times New Roman" w:eastAsia="Times New Roman" w:hAnsi="Times New Roman" w:cs="Times New Roman"/>
          <w:b/>
          <w:color w:val="auto"/>
          <w:sz w:val="28"/>
        </w:rPr>
        <w:t>І Охорона здоров</w:t>
      </w:r>
      <w:r w:rsidRPr="001563E7">
        <w:rPr>
          <w:rFonts w:ascii="Times New Roman" w:eastAsia="Times New Roman" w:hAnsi="Times New Roman" w:cs="Times New Roman"/>
          <w:b/>
          <w:color w:val="auto"/>
          <w:sz w:val="28"/>
          <w:lang w:val="ru-RU"/>
        </w:rPr>
        <w:t>’</w:t>
      </w:r>
      <w:r w:rsidRPr="001563E7">
        <w:rPr>
          <w:rFonts w:ascii="Times New Roman" w:eastAsia="Times New Roman" w:hAnsi="Times New Roman" w:cs="Times New Roman"/>
          <w:b/>
          <w:color w:val="auto"/>
          <w:sz w:val="28"/>
        </w:rPr>
        <w:t xml:space="preserve">я та соціальне забезпечення </w:t>
      </w:r>
      <w:r w:rsidR="006A2BEF" w:rsidRPr="001563E7">
        <w:rPr>
          <w:rFonts w:ascii="Times New Roman" w:eastAsia="Times New Roman" w:hAnsi="Times New Roman" w:cs="Times New Roman"/>
          <w:b/>
          <w:color w:val="auto"/>
          <w:sz w:val="28"/>
        </w:rPr>
        <w:t xml:space="preserve"> </w:t>
      </w:r>
    </w:p>
    <w:p w:rsidR="00D02D65" w:rsidRDefault="00D55F1B">
      <w:pPr>
        <w:spacing w:after="217"/>
        <w:ind w:left="2322" w:right="867" w:hanging="10"/>
        <w:jc w:val="both"/>
        <w:rPr>
          <w:rFonts w:ascii="Times New Roman" w:eastAsia="Times New Roman" w:hAnsi="Times New Roman" w:cs="Times New Roman"/>
          <w:b/>
          <w:color w:val="auto"/>
          <w:sz w:val="28"/>
        </w:rPr>
      </w:pPr>
      <w:r w:rsidRPr="001563E7">
        <w:rPr>
          <w:rFonts w:ascii="Times New Roman" w:eastAsia="Times New Roman" w:hAnsi="Times New Roman" w:cs="Times New Roman"/>
          <w:b/>
          <w:color w:val="auto"/>
          <w:sz w:val="28"/>
        </w:rPr>
        <w:t xml:space="preserve">     </w:t>
      </w:r>
      <w:r w:rsidR="006A2BEF" w:rsidRPr="001563E7">
        <w:rPr>
          <w:rFonts w:ascii="Times New Roman" w:eastAsia="Times New Roman" w:hAnsi="Times New Roman" w:cs="Times New Roman"/>
          <w:b/>
          <w:color w:val="auto"/>
          <w:sz w:val="28"/>
        </w:rPr>
        <w:t>Кваліфікація</w:t>
      </w:r>
      <w:r w:rsidRPr="001563E7">
        <w:rPr>
          <w:rFonts w:ascii="Times New Roman" w:eastAsia="Times New Roman" w:hAnsi="Times New Roman" w:cs="Times New Roman"/>
          <w:b/>
          <w:color w:val="auto"/>
          <w:sz w:val="28"/>
        </w:rPr>
        <w:t xml:space="preserve"> освітня</w:t>
      </w:r>
      <w:r w:rsidR="006A2BEF" w:rsidRPr="001563E7">
        <w:rPr>
          <w:rFonts w:ascii="Times New Roman" w:eastAsia="Times New Roman" w:hAnsi="Times New Roman" w:cs="Times New Roman"/>
          <w:b/>
          <w:color w:val="auto"/>
          <w:sz w:val="28"/>
        </w:rPr>
        <w:t xml:space="preserve">:  </w:t>
      </w:r>
      <w:r w:rsidRPr="001563E7">
        <w:rPr>
          <w:rFonts w:ascii="Times New Roman" w:eastAsia="Times New Roman" w:hAnsi="Times New Roman" w:cs="Times New Roman"/>
          <w:b/>
          <w:color w:val="auto"/>
          <w:sz w:val="28"/>
        </w:rPr>
        <w:t>бакалавр медсестринства</w:t>
      </w:r>
    </w:p>
    <w:p w:rsidR="001563E7" w:rsidRPr="001563E7" w:rsidRDefault="001563E7" w:rsidP="001563E7">
      <w:pPr>
        <w:spacing w:after="217"/>
        <w:ind w:left="2322" w:right="867" w:hanging="10"/>
        <w:jc w:val="center"/>
        <w:rPr>
          <w:color w:val="FF0000"/>
        </w:rPr>
      </w:pPr>
      <w:r w:rsidRPr="001563E7">
        <w:rPr>
          <w:rFonts w:ascii="Times New Roman" w:eastAsia="Times New Roman" w:hAnsi="Times New Roman" w:cs="Times New Roman"/>
          <w:b/>
          <w:color w:val="FF0000"/>
          <w:sz w:val="28"/>
        </w:rPr>
        <w:t>(з внесеними змінами)</w:t>
      </w:r>
    </w:p>
    <w:p w:rsidR="00D02D65" w:rsidRPr="001563E7" w:rsidRDefault="006A2BEF" w:rsidP="00AB76D5">
      <w:pPr>
        <w:spacing w:after="0" w:line="420" w:lineRule="auto"/>
        <w:ind w:left="5984" w:right="5405"/>
        <w:rPr>
          <w:color w:val="FF0000"/>
        </w:rPr>
      </w:pPr>
      <w:r w:rsidRPr="001563E7">
        <w:rPr>
          <w:rFonts w:ascii="Times New Roman" w:eastAsia="Times New Roman" w:hAnsi="Times New Roman" w:cs="Times New Roman"/>
          <w:b/>
          <w:color w:val="FF0000"/>
          <w:sz w:val="28"/>
        </w:rPr>
        <w:t xml:space="preserve">    </w:t>
      </w:r>
    </w:p>
    <w:p w:rsidR="00D02D65" w:rsidRPr="001563E7" w:rsidRDefault="00D02D65">
      <w:pPr>
        <w:spacing w:after="155"/>
        <w:ind w:right="585"/>
        <w:jc w:val="right"/>
        <w:rPr>
          <w:rFonts w:ascii="Times New Roman" w:eastAsia="Times New Roman" w:hAnsi="Times New Roman" w:cs="Times New Roman"/>
          <w:b/>
          <w:color w:val="auto"/>
          <w:sz w:val="28"/>
        </w:rPr>
      </w:pPr>
    </w:p>
    <w:p w:rsidR="00AB76D5" w:rsidRPr="001563E7" w:rsidRDefault="00AB76D5">
      <w:pPr>
        <w:spacing w:after="155"/>
        <w:ind w:right="585"/>
        <w:jc w:val="right"/>
        <w:rPr>
          <w:rFonts w:ascii="Times New Roman" w:eastAsia="Times New Roman" w:hAnsi="Times New Roman" w:cs="Times New Roman"/>
          <w:b/>
          <w:color w:val="auto"/>
          <w:sz w:val="28"/>
        </w:rPr>
      </w:pPr>
    </w:p>
    <w:p w:rsidR="00D02D65" w:rsidRPr="001563E7" w:rsidRDefault="006A2BEF">
      <w:pPr>
        <w:spacing w:after="0" w:line="240" w:lineRule="auto"/>
        <w:jc w:val="center"/>
        <w:rPr>
          <w:color w:val="auto"/>
        </w:rPr>
      </w:pPr>
      <w:r w:rsidRPr="001563E7">
        <w:rPr>
          <w:rFonts w:ascii="Times New Roman" w:hAnsi="Times New Roman" w:cs="Times New Roman"/>
          <w:b/>
          <w:color w:val="auto"/>
          <w:sz w:val="28"/>
          <w:szCs w:val="28"/>
        </w:rPr>
        <w:t xml:space="preserve">                                 </w:t>
      </w:r>
      <w:r w:rsidR="00BF2A19" w:rsidRPr="001563E7">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Затверджено вченою радою</w:t>
      </w:r>
    </w:p>
    <w:p w:rsidR="00D02D65" w:rsidRPr="001563E7" w:rsidRDefault="006A2BEF">
      <w:pPr>
        <w:spacing w:after="0" w:line="240" w:lineRule="auto"/>
        <w:jc w:val="center"/>
        <w:rPr>
          <w:color w:val="auto"/>
        </w:rPr>
      </w:pPr>
      <w:r w:rsidRPr="001563E7">
        <w:rPr>
          <w:rFonts w:ascii="Times New Roman" w:hAnsi="Times New Roman" w:cs="Times New Roman"/>
          <w:b/>
          <w:color w:val="auto"/>
          <w:sz w:val="28"/>
          <w:szCs w:val="28"/>
        </w:rPr>
        <w:t xml:space="preserve">                   </w:t>
      </w:r>
      <w:r w:rsidR="00AB76D5" w:rsidRPr="001563E7">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Голова вченої ради</w:t>
      </w:r>
    </w:p>
    <w:p w:rsidR="00D02D65" w:rsidRPr="001563E7" w:rsidRDefault="006A2BEF">
      <w:pPr>
        <w:spacing w:after="0" w:line="240" w:lineRule="auto"/>
        <w:jc w:val="center"/>
        <w:rPr>
          <w:color w:val="auto"/>
        </w:rPr>
      </w:pPr>
      <w:r w:rsidRPr="001563E7">
        <w:rPr>
          <w:rFonts w:ascii="Times New Roman" w:hAnsi="Times New Roman" w:cs="Times New Roman"/>
          <w:b/>
          <w:color w:val="auto"/>
          <w:sz w:val="28"/>
          <w:szCs w:val="28"/>
        </w:rPr>
        <w:t xml:space="preserve">                  </w:t>
      </w:r>
      <w:r w:rsidR="001563E7">
        <w:rPr>
          <w:rFonts w:ascii="Times New Roman" w:hAnsi="Times New Roman" w:cs="Times New Roman"/>
          <w:b/>
          <w:color w:val="auto"/>
          <w:sz w:val="28"/>
          <w:szCs w:val="28"/>
        </w:rPr>
        <w:t xml:space="preserve">                     </w:t>
      </w:r>
      <w:r w:rsidR="00FC3C43">
        <w:rPr>
          <w:rFonts w:ascii="Times New Roman" w:hAnsi="Times New Roman" w:cs="Times New Roman"/>
          <w:b/>
          <w:color w:val="auto"/>
          <w:sz w:val="28"/>
          <w:szCs w:val="28"/>
          <w:u w:val="single"/>
        </w:rPr>
        <w:t>______________</w:t>
      </w:r>
      <w:r w:rsidRPr="001563E7">
        <w:rPr>
          <w:rFonts w:ascii="Times New Roman" w:hAnsi="Times New Roman" w:cs="Times New Roman"/>
          <w:b/>
          <w:color w:val="auto"/>
          <w:sz w:val="28"/>
          <w:szCs w:val="28"/>
        </w:rPr>
        <w:t xml:space="preserve">  /</w:t>
      </w:r>
      <w:r w:rsidR="00FC3C43" w:rsidRPr="00FC3C43">
        <w:rPr>
          <w:rFonts w:ascii="Times New Roman" w:hAnsi="Times New Roman" w:cs="Times New Roman"/>
          <w:b/>
          <w:color w:val="auto"/>
          <w:sz w:val="28"/>
          <w:szCs w:val="28"/>
          <w:u w:val="single"/>
        </w:rPr>
        <w:t xml:space="preserve"> </w:t>
      </w:r>
      <w:r w:rsidR="00FC3C43">
        <w:rPr>
          <w:rFonts w:ascii="Times New Roman" w:hAnsi="Times New Roman" w:cs="Times New Roman"/>
          <w:b/>
          <w:color w:val="auto"/>
          <w:sz w:val="28"/>
          <w:szCs w:val="28"/>
          <w:u w:val="single"/>
        </w:rPr>
        <w:t>Ундір В.О</w:t>
      </w:r>
    </w:p>
    <w:p w:rsidR="00D02D65" w:rsidRPr="001563E7" w:rsidRDefault="006A2BEF">
      <w:pPr>
        <w:spacing w:after="0" w:line="240" w:lineRule="auto"/>
        <w:jc w:val="center"/>
        <w:rPr>
          <w:color w:val="auto"/>
        </w:rPr>
      </w:pPr>
      <w:r w:rsidRPr="001563E7">
        <w:rPr>
          <w:rFonts w:ascii="Times New Roman" w:hAnsi="Times New Roman" w:cs="Times New Roman"/>
          <w:b/>
          <w:color w:val="auto"/>
          <w:sz w:val="28"/>
          <w:szCs w:val="28"/>
        </w:rPr>
        <w:t xml:space="preserve">                                                   Протокол №</w:t>
      </w:r>
      <w:r w:rsidRPr="001563E7">
        <w:rPr>
          <w:rFonts w:ascii="Times New Roman" w:hAnsi="Times New Roman" w:cs="Times New Roman"/>
          <w:b/>
          <w:color w:val="auto"/>
          <w:sz w:val="28"/>
          <w:szCs w:val="28"/>
        </w:rPr>
        <w:softHyphen/>
      </w:r>
      <w:r w:rsidRPr="001563E7">
        <w:rPr>
          <w:rFonts w:ascii="Times New Roman" w:hAnsi="Times New Roman" w:cs="Times New Roman"/>
          <w:b/>
          <w:color w:val="auto"/>
          <w:sz w:val="28"/>
          <w:szCs w:val="28"/>
          <w:lang w:val="ru-RU"/>
        </w:rPr>
        <w:t>___</w:t>
      </w:r>
      <w:r w:rsidRPr="001563E7">
        <w:rPr>
          <w:rFonts w:ascii="Times New Roman" w:hAnsi="Times New Roman" w:cs="Times New Roman"/>
          <w:b/>
          <w:color w:val="auto"/>
          <w:sz w:val="28"/>
          <w:szCs w:val="28"/>
        </w:rPr>
        <w:t>від ___._____</w:t>
      </w:r>
      <w:r w:rsidRPr="001563E7">
        <w:rPr>
          <w:rFonts w:ascii="Times New Roman" w:hAnsi="Times New Roman" w:cs="Times New Roman"/>
          <w:b/>
          <w:color w:val="auto"/>
          <w:sz w:val="28"/>
          <w:szCs w:val="28"/>
          <w:lang w:val="ru-RU"/>
        </w:rPr>
        <w:t xml:space="preserve"> </w:t>
      </w:r>
      <w:r w:rsidRPr="001563E7">
        <w:rPr>
          <w:rFonts w:ascii="Times New Roman" w:hAnsi="Times New Roman" w:cs="Times New Roman"/>
          <w:b/>
          <w:color w:val="auto"/>
          <w:sz w:val="28"/>
          <w:szCs w:val="28"/>
        </w:rPr>
        <w:t>. 20</w:t>
      </w:r>
      <w:r w:rsidRPr="001563E7">
        <w:rPr>
          <w:rFonts w:ascii="Times New Roman" w:hAnsi="Times New Roman" w:cs="Times New Roman"/>
          <w:b/>
          <w:color w:val="auto"/>
          <w:sz w:val="28"/>
          <w:szCs w:val="28"/>
          <w:lang w:val="ru-RU"/>
        </w:rPr>
        <w:t>2</w:t>
      </w:r>
      <w:r w:rsidR="001563E7">
        <w:rPr>
          <w:rFonts w:ascii="Times New Roman" w:hAnsi="Times New Roman" w:cs="Times New Roman"/>
          <w:b/>
          <w:color w:val="auto"/>
          <w:sz w:val="28"/>
          <w:szCs w:val="28"/>
          <w:lang w:val="ru-RU"/>
        </w:rPr>
        <w:t>6</w:t>
      </w:r>
      <w:r w:rsidRPr="001563E7">
        <w:rPr>
          <w:rFonts w:ascii="Times New Roman" w:hAnsi="Times New Roman" w:cs="Times New Roman"/>
          <w:b/>
          <w:color w:val="auto"/>
          <w:sz w:val="28"/>
          <w:szCs w:val="28"/>
        </w:rPr>
        <w:t>р</w:t>
      </w:r>
    </w:p>
    <w:p w:rsidR="00D02D65" w:rsidRPr="001563E7" w:rsidRDefault="00D02D65">
      <w:pPr>
        <w:spacing w:after="0" w:line="240" w:lineRule="auto"/>
        <w:jc w:val="right"/>
        <w:rPr>
          <w:rFonts w:ascii="Times New Roman" w:hAnsi="Times New Roman" w:cs="Times New Roman"/>
          <w:b/>
          <w:color w:val="auto"/>
          <w:sz w:val="28"/>
          <w:szCs w:val="28"/>
        </w:rPr>
      </w:pPr>
    </w:p>
    <w:p w:rsidR="00D02D65" w:rsidRPr="001563E7" w:rsidRDefault="00D02D65">
      <w:pPr>
        <w:spacing w:after="0" w:line="240" w:lineRule="auto"/>
        <w:jc w:val="right"/>
        <w:rPr>
          <w:rFonts w:ascii="Times New Roman" w:hAnsi="Times New Roman" w:cs="Times New Roman"/>
          <w:b/>
          <w:color w:val="auto"/>
          <w:sz w:val="28"/>
          <w:szCs w:val="28"/>
        </w:rPr>
      </w:pPr>
    </w:p>
    <w:p w:rsidR="00D02D65" w:rsidRPr="001563E7" w:rsidRDefault="00AB76D5">
      <w:pPr>
        <w:spacing w:after="0" w:line="240" w:lineRule="auto"/>
        <w:ind w:left="2124" w:firstLine="708"/>
        <w:jc w:val="center"/>
        <w:rPr>
          <w:rFonts w:ascii="Times New Roman" w:hAnsi="Times New Roman" w:cs="Times New Roman"/>
          <w:b/>
          <w:color w:val="auto"/>
          <w:sz w:val="28"/>
          <w:szCs w:val="28"/>
        </w:rPr>
      </w:pPr>
      <w:r w:rsidRPr="001563E7">
        <w:rPr>
          <w:rFonts w:ascii="Times New Roman" w:hAnsi="Times New Roman" w:cs="Times New Roman"/>
          <w:b/>
          <w:color w:val="auto"/>
          <w:sz w:val="28"/>
          <w:szCs w:val="28"/>
        </w:rPr>
        <w:t xml:space="preserve">       </w:t>
      </w:r>
      <w:r w:rsidR="006A2BEF" w:rsidRPr="001563E7">
        <w:rPr>
          <w:rFonts w:ascii="Times New Roman" w:hAnsi="Times New Roman" w:cs="Times New Roman"/>
          <w:b/>
          <w:color w:val="auto"/>
          <w:sz w:val="28"/>
          <w:szCs w:val="28"/>
        </w:rPr>
        <w:t xml:space="preserve">Освітня програма вводиться </w:t>
      </w:r>
    </w:p>
    <w:p w:rsidR="00D02D65" w:rsidRPr="001563E7" w:rsidRDefault="008E398C">
      <w:pPr>
        <w:spacing w:after="0" w:line="240" w:lineRule="auto"/>
        <w:ind w:left="1416"/>
        <w:jc w:val="center"/>
        <w:rPr>
          <w:color w:val="auto"/>
        </w:rPr>
      </w:pPr>
      <w:r w:rsidRPr="001563E7">
        <w:rPr>
          <w:rFonts w:ascii="Times New Roman" w:hAnsi="Times New Roman" w:cs="Times New Roman"/>
          <w:b/>
          <w:color w:val="auto"/>
          <w:sz w:val="28"/>
          <w:szCs w:val="28"/>
        </w:rPr>
        <w:t xml:space="preserve">   </w:t>
      </w:r>
      <w:r w:rsidR="00AB76D5" w:rsidRPr="001563E7">
        <w:rPr>
          <w:rFonts w:ascii="Times New Roman" w:hAnsi="Times New Roman" w:cs="Times New Roman"/>
          <w:b/>
          <w:color w:val="auto"/>
          <w:sz w:val="28"/>
          <w:szCs w:val="28"/>
        </w:rPr>
        <w:t xml:space="preserve">     </w:t>
      </w:r>
      <w:r w:rsidR="001563E7">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в дію з 01.09.202</w:t>
      </w:r>
      <w:r w:rsidR="001563E7">
        <w:rPr>
          <w:rFonts w:ascii="Times New Roman" w:hAnsi="Times New Roman" w:cs="Times New Roman"/>
          <w:b/>
          <w:color w:val="auto"/>
          <w:sz w:val="28"/>
          <w:szCs w:val="28"/>
        </w:rPr>
        <w:t>6</w:t>
      </w:r>
      <w:r w:rsidR="006A2BEF" w:rsidRPr="001563E7">
        <w:rPr>
          <w:rFonts w:ascii="Times New Roman" w:hAnsi="Times New Roman" w:cs="Times New Roman"/>
          <w:b/>
          <w:color w:val="auto"/>
          <w:sz w:val="28"/>
          <w:szCs w:val="28"/>
        </w:rPr>
        <w:t xml:space="preserve"> р   </w:t>
      </w:r>
    </w:p>
    <w:p w:rsidR="00D02D65" w:rsidRPr="001563E7" w:rsidRDefault="006A2BEF">
      <w:pPr>
        <w:spacing w:after="0" w:line="240" w:lineRule="auto"/>
        <w:ind w:left="1416"/>
        <w:jc w:val="center"/>
        <w:rPr>
          <w:color w:val="auto"/>
        </w:rPr>
      </w:pPr>
      <w:r w:rsidRPr="001563E7">
        <w:rPr>
          <w:rFonts w:ascii="Times New Roman" w:hAnsi="Times New Roman" w:cs="Times New Roman"/>
          <w:b/>
          <w:color w:val="auto"/>
          <w:sz w:val="28"/>
          <w:szCs w:val="28"/>
        </w:rPr>
        <w:t xml:space="preserve">                                      </w:t>
      </w:r>
      <w:r w:rsidR="001563E7">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 xml:space="preserve">Ректор   </w:t>
      </w:r>
      <w:r w:rsidR="00FC3C43">
        <w:rPr>
          <w:rFonts w:ascii="Times New Roman" w:hAnsi="Times New Roman" w:cs="Times New Roman"/>
          <w:b/>
          <w:color w:val="auto"/>
          <w:sz w:val="28"/>
          <w:szCs w:val="28"/>
          <w:u w:val="single"/>
        </w:rPr>
        <w:t>____________</w:t>
      </w:r>
      <w:r w:rsidRPr="001563E7">
        <w:rPr>
          <w:rFonts w:ascii="Times New Roman" w:hAnsi="Times New Roman" w:cs="Times New Roman"/>
          <w:b/>
          <w:color w:val="auto"/>
          <w:sz w:val="28"/>
          <w:szCs w:val="28"/>
          <w:u w:val="single"/>
        </w:rPr>
        <w:t>/</w:t>
      </w:r>
      <w:r w:rsidRPr="001563E7">
        <w:rPr>
          <w:rFonts w:ascii="Times New Roman" w:hAnsi="Times New Roman" w:cs="Times New Roman"/>
          <w:b/>
          <w:color w:val="auto"/>
          <w:sz w:val="28"/>
          <w:szCs w:val="28"/>
        </w:rPr>
        <w:t xml:space="preserve"> </w:t>
      </w:r>
      <w:r w:rsidR="00FC3C43">
        <w:rPr>
          <w:rFonts w:ascii="Times New Roman" w:hAnsi="Times New Roman" w:cs="Times New Roman"/>
          <w:b/>
          <w:color w:val="auto"/>
          <w:sz w:val="28"/>
          <w:szCs w:val="28"/>
          <w:u w:val="single"/>
        </w:rPr>
        <w:t>Шустик Р.П</w:t>
      </w:r>
      <w:r w:rsidR="00FC3C43" w:rsidRPr="001563E7">
        <w:rPr>
          <w:rFonts w:ascii="Times New Roman" w:hAnsi="Times New Roman" w:cs="Times New Roman"/>
          <w:b/>
          <w:color w:val="auto"/>
          <w:sz w:val="28"/>
          <w:szCs w:val="28"/>
        </w:rPr>
        <w:t xml:space="preserve"> </w:t>
      </w:r>
      <w:r w:rsidR="00FC3C43">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 xml:space="preserve">       </w:t>
      </w:r>
    </w:p>
    <w:p w:rsidR="00D02D65" w:rsidRPr="001563E7" w:rsidRDefault="006A2BEF">
      <w:pPr>
        <w:spacing w:after="0" w:line="240" w:lineRule="auto"/>
        <w:ind w:left="1416"/>
        <w:jc w:val="center"/>
        <w:rPr>
          <w:color w:val="auto"/>
        </w:rPr>
      </w:pPr>
      <w:r w:rsidRPr="001563E7">
        <w:rPr>
          <w:rFonts w:ascii="Times New Roman" w:hAnsi="Times New Roman" w:cs="Times New Roman"/>
          <w:b/>
          <w:color w:val="auto"/>
          <w:sz w:val="28"/>
          <w:szCs w:val="28"/>
        </w:rPr>
        <w:t xml:space="preserve">          </w:t>
      </w:r>
      <w:r w:rsidR="008E398C" w:rsidRPr="001563E7">
        <w:rPr>
          <w:rFonts w:ascii="Times New Roman" w:hAnsi="Times New Roman" w:cs="Times New Roman"/>
          <w:b/>
          <w:color w:val="auto"/>
          <w:sz w:val="28"/>
          <w:szCs w:val="28"/>
        </w:rPr>
        <w:t xml:space="preserve">                        </w:t>
      </w:r>
      <w:r w:rsidR="001563E7">
        <w:rPr>
          <w:rFonts w:ascii="Times New Roman" w:hAnsi="Times New Roman" w:cs="Times New Roman"/>
          <w:b/>
          <w:color w:val="auto"/>
          <w:sz w:val="28"/>
          <w:szCs w:val="28"/>
        </w:rPr>
        <w:t xml:space="preserve">      </w:t>
      </w:r>
      <w:r w:rsidRPr="001563E7">
        <w:rPr>
          <w:rFonts w:ascii="Times New Roman" w:hAnsi="Times New Roman" w:cs="Times New Roman"/>
          <w:b/>
          <w:color w:val="auto"/>
          <w:sz w:val="28"/>
          <w:szCs w:val="28"/>
        </w:rPr>
        <w:t>(наказ № ________від ________20</w:t>
      </w:r>
      <w:r w:rsidR="008E398C" w:rsidRPr="001563E7">
        <w:rPr>
          <w:rFonts w:ascii="Times New Roman" w:hAnsi="Times New Roman" w:cs="Times New Roman"/>
          <w:b/>
          <w:color w:val="auto"/>
          <w:sz w:val="28"/>
          <w:szCs w:val="28"/>
        </w:rPr>
        <w:t>2</w:t>
      </w:r>
      <w:r w:rsidR="001563E7">
        <w:rPr>
          <w:rFonts w:ascii="Times New Roman" w:hAnsi="Times New Roman" w:cs="Times New Roman"/>
          <w:b/>
          <w:color w:val="auto"/>
          <w:sz w:val="28"/>
          <w:szCs w:val="28"/>
        </w:rPr>
        <w:t>6</w:t>
      </w:r>
      <w:r w:rsidRPr="001563E7">
        <w:rPr>
          <w:rFonts w:ascii="Times New Roman" w:hAnsi="Times New Roman" w:cs="Times New Roman"/>
          <w:b/>
          <w:color w:val="auto"/>
          <w:sz w:val="28"/>
          <w:szCs w:val="28"/>
        </w:rPr>
        <w:t>р</w:t>
      </w:r>
    </w:p>
    <w:p w:rsidR="00D02D65" w:rsidRPr="001563E7" w:rsidRDefault="00D02D65">
      <w:pPr>
        <w:spacing w:after="155"/>
        <w:ind w:right="585"/>
        <w:jc w:val="right"/>
        <w:rPr>
          <w:rFonts w:ascii="Times New Roman" w:hAnsi="Times New Roman" w:cs="Times New Roman"/>
          <w:b/>
          <w:color w:val="auto"/>
          <w:sz w:val="28"/>
          <w:szCs w:val="28"/>
        </w:rPr>
      </w:pPr>
    </w:p>
    <w:p w:rsidR="00D02D65" w:rsidRPr="001563E7" w:rsidRDefault="00D02D65">
      <w:pPr>
        <w:spacing w:after="155"/>
        <w:ind w:right="585"/>
        <w:jc w:val="right"/>
        <w:rPr>
          <w:rFonts w:ascii="Times New Roman" w:eastAsia="Times New Roman" w:hAnsi="Times New Roman" w:cs="Times New Roman"/>
          <w:b/>
          <w:color w:val="auto"/>
          <w:sz w:val="28"/>
        </w:rPr>
      </w:pPr>
    </w:p>
    <w:p w:rsidR="003244AB" w:rsidRPr="001563E7" w:rsidRDefault="003244AB">
      <w:pPr>
        <w:spacing w:after="155"/>
        <w:ind w:right="585"/>
        <w:jc w:val="right"/>
        <w:rPr>
          <w:rFonts w:ascii="Times New Roman" w:eastAsia="Times New Roman" w:hAnsi="Times New Roman" w:cs="Times New Roman"/>
          <w:b/>
          <w:color w:val="auto"/>
          <w:sz w:val="28"/>
        </w:rPr>
      </w:pPr>
    </w:p>
    <w:p w:rsidR="003244AB" w:rsidRPr="001563E7" w:rsidRDefault="007B058E" w:rsidP="007B058E">
      <w:pPr>
        <w:spacing w:after="155"/>
        <w:ind w:right="585"/>
        <w:jc w:val="center"/>
        <w:rPr>
          <w:rFonts w:ascii="Times New Roman" w:eastAsia="Times New Roman" w:hAnsi="Times New Roman" w:cs="Times New Roman"/>
          <w:b/>
          <w:color w:val="FF0000"/>
          <w:sz w:val="28"/>
        </w:rPr>
      </w:pPr>
      <w:r w:rsidRPr="001563E7">
        <w:rPr>
          <w:rFonts w:ascii="Times New Roman" w:eastAsia="Times New Roman" w:hAnsi="Times New Roman" w:cs="Times New Roman"/>
          <w:b/>
          <w:color w:val="FF0000"/>
          <w:sz w:val="28"/>
        </w:rPr>
        <w:t>Рівне 202</w:t>
      </w:r>
      <w:r w:rsidR="001563E7" w:rsidRPr="001563E7">
        <w:rPr>
          <w:rFonts w:ascii="Times New Roman" w:eastAsia="Times New Roman" w:hAnsi="Times New Roman" w:cs="Times New Roman"/>
          <w:b/>
          <w:color w:val="FF0000"/>
          <w:sz w:val="28"/>
        </w:rPr>
        <w:t>6</w:t>
      </w:r>
      <w:r w:rsidRPr="001563E7">
        <w:rPr>
          <w:rFonts w:ascii="Times New Roman" w:eastAsia="Times New Roman" w:hAnsi="Times New Roman" w:cs="Times New Roman"/>
          <w:b/>
          <w:color w:val="FF0000"/>
          <w:sz w:val="28"/>
        </w:rPr>
        <w:t xml:space="preserve"> р.</w:t>
      </w:r>
    </w:p>
    <w:p w:rsidR="00D02D65" w:rsidRPr="001563E7" w:rsidRDefault="006A2BEF">
      <w:pPr>
        <w:spacing w:after="155"/>
        <w:ind w:right="585"/>
        <w:jc w:val="right"/>
        <w:rPr>
          <w:color w:val="auto"/>
        </w:rPr>
      </w:pPr>
      <w:r w:rsidRPr="001563E7">
        <w:rPr>
          <w:rFonts w:ascii="Times New Roman" w:eastAsia="Times New Roman" w:hAnsi="Times New Roman" w:cs="Times New Roman"/>
          <w:b/>
          <w:color w:val="auto"/>
          <w:sz w:val="28"/>
        </w:rPr>
        <w:lastRenderedPageBreak/>
        <w:t xml:space="preserve"> </w:t>
      </w:r>
    </w:p>
    <w:p w:rsidR="00D02D65" w:rsidRPr="001563E7" w:rsidRDefault="006A2BEF">
      <w:pPr>
        <w:spacing w:after="218"/>
        <w:rPr>
          <w:color w:val="auto"/>
        </w:rPr>
      </w:pPr>
      <w:r w:rsidRPr="001563E7">
        <w:rPr>
          <w:rFonts w:ascii="Times New Roman" w:eastAsia="Times New Roman" w:hAnsi="Times New Roman" w:cs="Times New Roman"/>
          <w:b/>
          <w:color w:val="auto"/>
          <w:sz w:val="28"/>
        </w:rPr>
        <w:t xml:space="preserve">                                             </w:t>
      </w:r>
      <w:r w:rsidR="007B058E" w:rsidRPr="001563E7">
        <w:rPr>
          <w:rFonts w:ascii="Times New Roman" w:eastAsia="Times New Roman" w:hAnsi="Times New Roman" w:cs="Times New Roman"/>
          <w:b/>
          <w:color w:val="auto"/>
          <w:sz w:val="28"/>
        </w:rPr>
        <w:t xml:space="preserve">                              </w:t>
      </w:r>
    </w:p>
    <w:p w:rsidR="001736DD" w:rsidRPr="001563E7" w:rsidRDefault="006A2BEF" w:rsidP="007B058E">
      <w:pPr>
        <w:spacing w:after="279"/>
        <w:ind w:left="579"/>
        <w:jc w:val="center"/>
        <w:rPr>
          <w:rFonts w:ascii="Times New Roman" w:eastAsia="Times New Roman" w:hAnsi="Times New Roman" w:cs="Times New Roman"/>
          <w:b/>
          <w:color w:val="auto"/>
          <w:sz w:val="24"/>
          <w:szCs w:val="24"/>
        </w:rPr>
      </w:pPr>
      <w:r w:rsidRPr="001563E7">
        <w:rPr>
          <w:rFonts w:ascii="Times New Roman" w:eastAsia="Times New Roman" w:hAnsi="Times New Roman" w:cs="Times New Roman"/>
          <w:b/>
          <w:color w:val="auto"/>
          <w:sz w:val="24"/>
          <w:szCs w:val="24"/>
        </w:rPr>
        <w:t xml:space="preserve"> </w:t>
      </w:r>
    </w:p>
    <w:p w:rsidR="00D02D65" w:rsidRPr="001563E7" w:rsidRDefault="006A2BEF">
      <w:pPr>
        <w:spacing w:after="0"/>
        <w:ind w:left="518" w:hanging="10"/>
        <w:contextualSpacing/>
        <w:jc w:val="center"/>
        <w:rPr>
          <w:color w:val="auto"/>
          <w:sz w:val="28"/>
          <w:szCs w:val="28"/>
        </w:rPr>
      </w:pPr>
      <w:r w:rsidRPr="001563E7">
        <w:rPr>
          <w:rFonts w:ascii="Times New Roman" w:eastAsia="Times New Roman" w:hAnsi="Times New Roman" w:cs="Times New Roman"/>
          <w:b/>
          <w:color w:val="auto"/>
          <w:sz w:val="28"/>
          <w:szCs w:val="28"/>
        </w:rPr>
        <w:t xml:space="preserve">ЛИСТ ПОГОДЖЕННЯ  </w:t>
      </w:r>
    </w:p>
    <w:p w:rsidR="00D02D65" w:rsidRPr="001563E7" w:rsidRDefault="006A2BEF">
      <w:pPr>
        <w:pStyle w:val="1"/>
        <w:spacing w:after="0"/>
        <w:ind w:left="518" w:right="3"/>
        <w:contextualSpacing/>
        <w:rPr>
          <w:color w:val="auto"/>
          <w:szCs w:val="28"/>
        </w:rPr>
      </w:pPr>
      <w:r w:rsidRPr="001563E7">
        <w:rPr>
          <w:color w:val="auto"/>
          <w:szCs w:val="28"/>
        </w:rPr>
        <w:t xml:space="preserve">Освітньо-професійної програми  </w:t>
      </w:r>
    </w:p>
    <w:p w:rsidR="00D02D65" w:rsidRPr="001563E7" w:rsidRDefault="006A2BEF">
      <w:pPr>
        <w:spacing w:after="58"/>
        <w:ind w:left="1164"/>
        <w:rPr>
          <w:color w:val="auto"/>
          <w:sz w:val="24"/>
          <w:szCs w:val="24"/>
        </w:rPr>
      </w:pPr>
      <w:r w:rsidRPr="001563E7">
        <w:rPr>
          <w:color w:val="auto"/>
          <w:sz w:val="24"/>
          <w:szCs w:val="24"/>
        </w:rPr>
        <w:t xml:space="preserve"> </w:t>
      </w:r>
    </w:p>
    <w:tbl>
      <w:tblPr>
        <w:tblStyle w:val="TableGrid"/>
        <w:tblW w:w="10310" w:type="dxa"/>
        <w:tblInd w:w="1121" w:type="dxa"/>
        <w:tblLayout w:type="fixed"/>
        <w:tblCellMar>
          <w:top w:w="49" w:type="dxa"/>
          <w:left w:w="115" w:type="dxa"/>
          <w:right w:w="115" w:type="dxa"/>
        </w:tblCellMar>
        <w:tblLook w:val="04A0" w:firstRow="1" w:lastRow="0" w:firstColumn="1" w:lastColumn="0" w:noHBand="0" w:noVBand="1"/>
      </w:tblPr>
      <w:tblGrid>
        <w:gridCol w:w="5464"/>
        <w:gridCol w:w="4846"/>
      </w:tblGrid>
      <w:tr w:rsidR="001563E7" w:rsidRPr="001563E7">
        <w:trPr>
          <w:trHeight w:val="523"/>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НАЗВА ГАЛУЗІ ЗНАНЬ</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2519FE">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І Охорона здоров</w:t>
            </w:r>
            <w:r w:rsidRPr="001563E7">
              <w:rPr>
                <w:rFonts w:ascii="Times New Roman" w:eastAsia="Times New Roman" w:hAnsi="Times New Roman" w:cs="Times New Roman"/>
                <w:color w:val="auto"/>
                <w:sz w:val="24"/>
                <w:szCs w:val="24"/>
                <w:lang w:val="ru-RU"/>
              </w:rPr>
              <w:t>’</w:t>
            </w:r>
            <w:r w:rsidRPr="001563E7">
              <w:rPr>
                <w:rFonts w:ascii="Times New Roman" w:eastAsia="Times New Roman" w:hAnsi="Times New Roman" w:cs="Times New Roman"/>
                <w:color w:val="auto"/>
                <w:sz w:val="24"/>
                <w:szCs w:val="24"/>
              </w:rPr>
              <w:t xml:space="preserve">я та соціальне забезпечення  </w:t>
            </w:r>
          </w:p>
        </w:tc>
      </w:tr>
      <w:tr w:rsidR="001563E7" w:rsidRPr="001563E7">
        <w:trPr>
          <w:trHeight w:val="521"/>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НАЗВА СПЕЦІАЛЬНОСТІ</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2519FE">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15</w:t>
            </w:r>
            <w:r w:rsidR="006A2BEF" w:rsidRPr="001563E7">
              <w:rPr>
                <w:rFonts w:ascii="Times New Roman" w:eastAsia="Times New Roman" w:hAnsi="Times New Roman" w:cs="Times New Roman"/>
                <w:color w:val="auto"/>
                <w:sz w:val="24"/>
                <w:szCs w:val="24"/>
              </w:rPr>
              <w:t xml:space="preserve"> Медсестринство</w:t>
            </w:r>
          </w:p>
        </w:tc>
      </w:tr>
      <w:tr w:rsidR="001563E7" w:rsidRPr="001563E7">
        <w:trPr>
          <w:trHeight w:val="523"/>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СПЕЦІАЛІЗАЦІЯ</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2519FE">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15</w:t>
            </w:r>
            <w:r w:rsidR="006A2BEF" w:rsidRPr="001563E7">
              <w:rPr>
                <w:rFonts w:ascii="Times New Roman" w:eastAsia="Times New Roman" w:hAnsi="Times New Roman" w:cs="Times New Roman"/>
                <w:color w:val="auto"/>
                <w:sz w:val="24"/>
                <w:szCs w:val="24"/>
              </w:rPr>
              <w:t>.01 Медсестринство</w:t>
            </w:r>
          </w:p>
        </w:tc>
      </w:tr>
      <w:tr w:rsidR="001563E7" w:rsidRPr="001563E7">
        <w:trPr>
          <w:trHeight w:val="521"/>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РІВЕНЬ ВИЩОЇ ОСВІТИ</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Перший</w:t>
            </w:r>
          </w:p>
        </w:tc>
      </w:tr>
      <w:tr w:rsidR="001563E7" w:rsidRPr="001563E7">
        <w:trPr>
          <w:trHeight w:val="402"/>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168" w:line="240" w:lineRule="auto"/>
              <w:rPr>
                <w:color w:val="auto"/>
                <w:sz w:val="24"/>
                <w:szCs w:val="24"/>
              </w:rPr>
            </w:pPr>
            <w:r w:rsidRPr="001563E7">
              <w:rPr>
                <w:rFonts w:ascii="Times New Roman" w:eastAsia="Times New Roman" w:hAnsi="Times New Roman" w:cs="Times New Roman"/>
                <w:color w:val="auto"/>
                <w:sz w:val="24"/>
                <w:szCs w:val="24"/>
              </w:rPr>
              <w:t>СТУПІНЬ, ЩО ПРИСВОЮЄТЬСЯ</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Бакалавр</w:t>
            </w:r>
          </w:p>
        </w:tc>
      </w:tr>
      <w:tr w:rsidR="001563E7" w:rsidRPr="001563E7">
        <w:trPr>
          <w:trHeight w:val="585"/>
        </w:trPr>
        <w:tc>
          <w:tcPr>
            <w:tcW w:w="5463"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169" w:line="240" w:lineRule="auto"/>
              <w:rPr>
                <w:color w:val="auto"/>
                <w:sz w:val="24"/>
                <w:szCs w:val="24"/>
              </w:rPr>
            </w:pPr>
            <w:r w:rsidRPr="001563E7">
              <w:rPr>
                <w:rFonts w:ascii="Times New Roman" w:eastAsia="Times New Roman" w:hAnsi="Times New Roman" w:cs="Times New Roman"/>
                <w:color w:val="auto"/>
                <w:sz w:val="24"/>
                <w:szCs w:val="24"/>
              </w:rPr>
              <w:t>КВАЛІФІКАЦІЯ ОСВІТНЯ, ЩО ПРИСВОЮЄТЬСЯ</w:t>
            </w:r>
          </w:p>
        </w:tc>
        <w:tc>
          <w:tcPr>
            <w:tcW w:w="4846" w:type="dxa"/>
            <w:tcBorders>
              <w:top w:val="single" w:sz="4" w:space="0" w:color="000000"/>
              <w:left w:val="single" w:sz="4" w:space="0" w:color="000000"/>
              <w:bottom w:val="single" w:sz="4" w:space="0" w:color="000000"/>
              <w:right w:val="single" w:sz="4" w:space="0" w:color="000000"/>
            </w:tcBorders>
          </w:tcPr>
          <w:p w:rsidR="00D02D65" w:rsidRPr="001563E7" w:rsidRDefault="006A2BEF">
            <w:pPr>
              <w:widowControl w:val="0"/>
              <w:spacing w:after="0" w:line="240" w:lineRule="auto"/>
              <w:rPr>
                <w:color w:val="auto"/>
                <w:sz w:val="24"/>
                <w:szCs w:val="24"/>
              </w:rPr>
            </w:pPr>
            <w:r w:rsidRPr="001563E7">
              <w:rPr>
                <w:rFonts w:ascii="Times New Roman" w:eastAsia="Times New Roman" w:hAnsi="Times New Roman" w:cs="Times New Roman"/>
                <w:color w:val="auto"/>
                <w:sz w:val="24"/>
                <w:szCs w:val="24"/>
              </w:rPr>
              <w:t>Бакалавр медсестринства</w:t>
            </w:r>
          </w:p>
        </w:tc>
      </w:tr>
    </w:tbl>
    <w:p w:rsidR="00D02D65" w:rsidRPr="001563E7" w:rsidRDefault="006A2BEF">
      <w:pPr>
        <w:spacing w:after="0"/>
        <w:ind w:left="1164"/>
        <w:rPr>
          <w:color w:val="auto"/>
          <w:sz w:val="24"/>
          <w:szCs w:val="24"/>
        </w:rPr>
      </w:pPr>
      <w:r w:rsidRPr="001563E7">
        <w:rPr>
          <w:rFonts w:ascii="Times New Roman" w:eastAsia="Times New Roman" w:hAnsi="Times New Roman" w:cs="Times New Roman"/>
          <w:b/>
          <w:color w:val="auto"/>
          <w:sz w:val="24"/>
          <w:szCs w:val="24"/>
        </w:rPr>
        <w:t xml:space="preserve"> </w:t>
      </w:r>
    </w:p>
    <w:p w:rsidR="00BF2A19" w:rsidRPr="001563E7" w:rsidRDefault="00BF2A19">
      <w:pPr>
        <w:spacing w:after="51"/>
        <w:ind w:left="1568" w:right="867" w:firstLine="706"/>
        <w:jc w:val="both"/>
        <w:rPr>
          <w:rFonts w:ascii="Times New Roman" w:eastAsia="Times New Roman" w:hAnsi="Times New Roman" w:cs="Times New Roman"/>
          <w:b/>
          <w:color w:val="auto"/>
          <w:sz w:val="24"/>
          <w:szCs w:val="24"/>
        </w:rPr>
      </w:pPr>
      <w:r w:rsidRPr="001563E7">
        <w:rPr>
          <w:rFonts w:ascii="Times New Roman" w:eastAsia="Times New Roman" w:hAnsi="Times New Roman" w:cs="Times New Roman"/>
          <w:b/>
          <w:color w:val="auto"/>
          <w:sz w:val="28"/>
          <w:szCs w:val="28"/>
        </w:rPr>
        <w:t>Нормативно-правова база</w:t>
      </w:r>
      <w:r w:rsidRPr="001563E7">
        <w:rPr>
          <w:rFonts w:ascii="Times New Roman" w:eastAsia="Times New Roman" w:hAnsi="Times New Roman" w:cs="Times New Roman"/>
          <w:b/>
          <w:color w:val="auto"/>
          <w:sz w:val="24"/>
          <w:szCs w:val="24"/>
        </w:rPr>
        <w:t xml:space="preserve">: </w:t>
      </w:r>
    </w:p>
    <w:p w:rsidR="00BF2A19" w:rsidRPr="001563E7" w:rsidRDefault="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Освітньо-професійна програма «Медсестринство» для першого (бaкалaврського) рівня вищої освіти галузі знань І Охоронa здоров’я та соціальне забезпечення зa спеціальністю І5 Медсестринство (за спеціалізаціями) розроблена відповідно до:</w:t>
      </w:r>
    </w:p>
    <w:p w:rsidR="00BF2A19" w:rsidRPr="001563E7" w:rsidRDefault="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 Закону України «Про вищу освіту» від 01.07.2014 р. за номером №1556-VII (зі змінами) (</w:t>
      </w:r>
      <w:hyperlink r:id="rId8" w:anchor="Text" w:history="1">
        <w:r w:rsidRPr="001563E7">
          <w:rPr>
            <w:rStyle w:val="ad"/>
            <w:rFonts w:ascii="Times New Roman" w:eastAsia="Times New Roman" w:hAnsi="Times New Roman" w:cs="Times New Roman"/>
            <w:color w:val="auto"/>
            <w:sz w:val="24"/>
            <w:szCs w:val="24"/>
          </w:rPr>
          <w:t>https://zakon.rada.gov.ua/laws/show/1556-18#Text</w:t>
        </w:r>
      </w:hyperlink>
      <w:r w:rsidRPr="001563E7">
        <w:rPr>
          <w:rFonts w:ascii="Times New Roman" w:eastAsia="Times New Roman" w:hAnsi="Times New Roman" w:cs="Times New Roman"/>
          <w:color w:val="auto"/>
          <w:sz w:val="24"/>
          <w:szCs w:val="24"/>
        </w:rPr>
        <w:t>);</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 Постанови Кабінету Міністрів України «Про затвердження Національної рамки кваліфікацій від 23.11.2011р. № 1341 (</w:t>
      </w:r>
      <w:hyperlink r:id="rId9" w:anchor="Text" w:history="1">
        <w:r w:rsidRPr="001563E7">
          <w:rPr>
            <w:rStyle w:val="ad"/>
            <w:rFonts w:ascii="Times New Roman" w:eastAsia="Times New Roman" w:hAnsi="Times New Roman" w:cs="Times New Roman"/>
            <w:color w:val="auto"/>
            <w:sz w:val="24"/>
            <w:szCs w:val="24"/>
          </w:rPr>
          <w:t>https://zakon.rada.gov.ua/laws/show/1341-2011-%D0%BF#Text</w:t>
        </w:r>
      </w:hyperlink>
      <w:r w:rsidRPr="001563E7">
        <w:rPr>
          <w:rFonts w:ascii="Times New Roman" w:eastAsia="Times New Roman" w:hAnsi="Times New Roman" w:cs="Times New Roman"/>
          <w:color w:val="auto"/>
          <w:sz w:val="24"/>
          <w:szCs w:val="24"/>
        </w:rPr>
        <w:t xml:space="preserve"> ); </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Постанови Кабінету Міністрів України від 30.12.2015 р. № 1187 «Про затвердження Ліцензійних умов провадження освітньої діяльності закладів освіти» (зі змінами) (</w:t>
      </w:r>
      <w:hyperlink r:id="rId10" w:anchor="Text" w:history="1">
        <w:r w:rsidRPr="001563E7">
          <w:rPr>
            <w:rStyle w:val="ad"/>
            <w:rFonts w:ascii="Times New Roman" w:eastAsia="Times New Roman" w:hAnsi="Times New Roman" w:cs="Times New Roman"/>
            <w:color w:val="auto"/>
            <w:sz w:val="24"/>
            <w:szCs w:val="24"/>
          </w:rPr>
          <w:t>https://zakon.rada.gov.ua/laws/show/1187-2015-%D0%BF#Text</w:t>
        </w:r>
      </w:hyperlink>
      <w:r w:rsidRPr="001563E7">
        <w:rPr>
          <w:rFonts w:ascii="Times New Roman" w:eastAsia="Times New Roman" w:hAnsi="Times New Roman" w:cs="Times New Roman"/>
          <w:color w:val="auto"/>
          <w:sz w:val="24"/>
          <w:szCs w:val="24"/>
        </w:rPr>
        <w:t xml:space="preserve"> ) ;</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 Методичних рекомендацій «Розроблення освітніх програм. Методичні рекомендації», рекомендовані НАПН (2017р.); </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Постанови Кабінету Міністрів України від 19.05.2021р. № 497 «Про атестацію здобувачів ступеня фахової передвищої освіти та ступенів вищої освіти на першому (бакалаврському) та другому (магістерському) рівнях у формі єдиного держ</w:t>
      </w:r>
      <w:r w:rsidR="007B058E" w:rsidRPr="001563E7">
        <w:rPr>
          <w:rFonts w:ascii="Times New Roman" w:eastAsia="Times New Roman" w:hAnsi="Times New Roman" w:cs="Times New Roman"/>
          <w:color w:val="auto"/>
          <w:sz w:val="24"/>
          <w:szCs w:val="24"/>
        </w:rPr>
        <w:t>авного кваліфікаційного іспиту»</w:t>
      </w:r>
      <w:r w:rsidRPr="001563E7">
        <w:rPr>
          <w:rFonts w:ascii="Times New Roman" w:eastAsia="Times New Roman" w:hAnsi="Times New Roman" w:cs="Times New Roman"/>
          <w:color w:val="auto"/>
          <w:sz w:val="24"/>
          <w:szCs w:val="24"/>
        </w:rPr>
        <w:t>(</w:t>
      </w:r>
      <w:hyperlink r:id="rId11" w:anchor="Text" w:history="1">
        <w:r w:rsidRPr="001563E7">
          <w:rPr>
            <w:rStyle w:val="ad"/>
            <w:rFonts w:ascii="Times New Roman" w:eastAsia="Times New Roman" w:hAnsi="Times New Roman" w:cs="Times New Roman"/>
            <w:color w:val="auto"/>
            <w:sz w:val="24"/>
            <w:szCs w:val="24"/>
          </w:rPr>
          <w:t>https://zakon.rada.gov.ua/laws/show/497-2021-%D0%BF#Text</w:t>
        </w:r>
      </w:hyperlink>
      <w:r w:rsidRPr="001563E7">
        <w:rPr>
          <w:rFonts w:ascii="Times New Roman" w:eastAsia="Times New Roman" w:hAnsi="Times New Roman" w:cs="Times New Roman"/>
          <w:color w:val="auto"/>
          <w:sz w:val="24"/>
          <w:szCs w:val="24"/>
        </w:rPr>
        <w:t xml:space="preserve"> );</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Наказ МОН України від 29.12.2023 року №1583 «Про внесення змін до деяких стандартів вищої освіти» (</w:t>
      </w:r>
      <w:hyperlink r:id="rId12" w:history="1">
        <w:r w:rsidRPr="001563E7">
          <w:rPr>
            <w:rStyle w:val="ad"/>
            <w:rFonts w:ascii="Times New Roman" w:eastAsia="Times New Roman" w:hAnsi="Times New Roman" w:cs="Times New Roman"/>
            <w:color w:val="auto"/>
            <w:sz w:val="24"/>
            <w:szCs w:val="24"/>
          </w:rPr>
          <w:t>https://surl.li/neyxer</w:t>
        </w:r>
      </w:hyperlink>
      <w:r w:rsidRPr="001563E7">
        <w:rPr>
          <w:rFonts w:ascii="Times New Roman" w:eastAsia="Times New Roman" w:hAnsi="Times New Roman" w:cs="Times New Roman"/>
          <w:color w:val="auto"/>
          <w:sz w:val="24"/>
          <w:szCs w:val="24"/>
        </w:rPr>
        <w:t>);</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Схвалено Рішенням Національного агентства кваліфікацій № 1протокол № 3 (103) від 25.01.2023 р. (</w:t>
      </w:r>
      <w:hyperlink r:id="rId13" w:history="1">
        <w:r w:rsidRPr="001563E7">
          <w:rPr>
            <w:rStyle w:val="ad"/>
            <w:rFonts w:ascii="Times New Roman" w:eastAsia="Times New Roman" w:hAnsi="Times New Roman" w:cs="Times New Roman"/>
            <w:color w:val="auto"/>
            <w:sz w:val="24"/>
            <w:szCs w:val="24"/>
          </w:rPr>
          <w:t>https://nqa.gov.ua/uploads/multiple-input/63d3be768f7b1.pdf</w:t>
        </w:r>
      </w:hyperlink>
      <w:r w:rsidRPr="001563E7">
        <w:rPr>
          <w:rFonts w:ascii="Times New Roman" w:eastAsia="Times New Roman" w:hAnsi="Times New Roman" w:cs="Times New Roman"/>
          <w:color w:val="auto"/>
          <w:sz w:val="24"/>
          <w:szCs w:val="24"/>
        </w:rPr>
        <w:t>);</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Закону України «Про національну програму інформатизації» від 01.12.2022 за номером 2807-IX (</w:t>
      </w:r>
      <w:hyperlink r:id="rId14" w:anchor="Text" w:history="1">
        <w:r w:rsidRPr="001563E7">
          <w:rPr>
            <w:rStyle w:val="ad"/>
            <w:rFonts w:ascii="Times New Roman" w:eastAsia="Times New Roman" w:hAnsi="Times New Roman" w:cs="Times New Roman"/>
            <w:color w:val="auto"/>
            <w:sz w:val="24"/>
            <w:szCs w:val="24"/>
          </w:rPr>
          <w:t>https://zakon.rada.gov.ua/laws/show/2807-20#Text</w:t>
        </w:r>
      </w:hyperlink>
      <w:r w:rsidRPr="001563E7">
        <w:rPr>
          <w:rFonts w:ascii="Times New Roman" w:eastAsia="Times New Roman" w:hAnsi="Times New Roman" w:cs="Times New Roman"/>
          <w:color w:val="auto"/>
          <w:sz w:val="24"/>
          <w:szCs w:val="24"/>
        </w:rPr>
        <w:t xml:space="preserve"> ); </w:t>
      </w:r>
    </w:p>
    <w:p w:rsidR="00BF2A19" w:rsidRPr="001563E7" w:rsidRDefault="00BF2A19" w:rsidP="00BF2A19">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lastRenderedPageBreak/>
        <w:t>- Розпорядження Кабінету Міністрів України від 25.04.2023 № 372 «Про затвердження плану заходів на 2023 – 2024 роки з реалізації Національної стратегії із створення безбар’єрного простору в Україні на період до 2030 року» (</w:t>
      </w:r>
      <w:hyperlink r:id="rId15" w:anchor="Text" w:history="1">
        <w:r w:rsidRPr="001563E7">
          <w:rPr>
            <w:rStyle w:val="ad"/>
            <w:rFonts w:ascii="Times New Roman" w:eastAsia="Times New Roman" w:hAnsi="Times New Roman" w:cs="Times New Roman"/>
            <w:color w:val="auto"/>
            <w:sz w:val="24"/>
            <w:szCs w:val="24"/>
          </w:rPr>
          <w:t>https://zakon.rada.gov.ua/laws/show/372-2023-%D1%80#Text</w:t>
        </w:r>
      </w:hyperlink>
      <w:r w:rsidRPr="001563E7">
        <w:rPr>
          <w:rFonts w:ascii="Times New Roman" w:eastAsia="Times New Roman" w:hAnsi="Times New Roman" w:cs="Times New Roman"/>
          <w:color w:val="auto"/>
          <w:sz w:val="24"/>
          <w:szCs w:val="24"/>
        </w:rPr>
        <w:t xml:space="preserve">); </w:t>
      </w:r>
    </w:p>
    <w:p w:rsidR="001736DD" w:rsidRPr="001563E7" w:rsidRDefault="00BF2A19" w:rsidP="002A17D0">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Концептуально-референтна рамка цифрових компетентностей працівників сфери охорони здоров`я та забезпечення розвитку інформаційної культури, цифрової </w:t>
      </w:r>
    </w:p>
    <w:p w:rsidR="00FB7DE7" w:rsidRPr="001563E7" w:rsidRDefault="00FB7DE7" w:rsidP="00FB7DE7">
      <w:pPr>
        <w:spacing w:after="51"/>
        <w:ind w:right="867"/>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w:t>
      </w:r>
      <w:r w:rsidR="00BF2A19" w:rsidRPr="001563E7">
        <w:rPr>
          <w:rFonts w:ascii="Times New Roman" w:eastAsia="Times New Roman" w:hAnsi="Times New Roman" w:cs="Times New Roman"/>
          <w:color w:val="auto"/>
          <w:sz w:val="24"/>
          <w:szCs w:val="24"/>
        </w:rPr>
        <w:t xml:space="preserve">грамотності (цифрової освіченості), кібер безпеки і кібер гігієни працівників сфери </w:t>
      </w:r>
      <w:r w:rsidRPr="001563E7">
        <w:rPr>
          <w:rFonts w:ascii="Times New Roman" w:eastAsia="Times New Roman" w:hAnsi="Times New Roman" w:cs="Times New Roman"/>
          <w:color w:val="auto"/>
          <w:sz w:val="24"/>
          <w:szCs w:val="24"/>
        </w:rPr>
        <w:t xml:space="preserve"> </w:t>
      </w:r>
    </w:p>
    <w:p w:rsidR="00BF2A19" w:rsidRPr="001563E7" w:rsidRDefault="00FB7DE7" w:rsidP="00FB7DE7">
      <w:pPr>
        <w:spacing w:after="51"/>
        <w:ind w:right="867"/>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w:t>
      </w:r>
      <w:r w:rsidR="00BF2A19" w:rsidRPr="001563E7">
        <w:rPr>
          <w:rFonts w:ascii="Times New Roman" w:eastAsia="Times New Roman" w:hAnsi="Times New Roman" w:cs="Times New Roman"/>
          <w:color w:val="auto"/>
          <w:sz w:val="24"/>
          <w:szCs w:val="24"/>
        </w:rPr>
        <w:t>охорони здоров’я (</w:t>
      </w:r>
      <w:hyperlink r:id="rId16" w:history="1">
        <w:r w:rsidR="002A17D0" w:rsidRPr="001563E7">
          <w:rPr>
            <w:rStyle w:val="ad"/>
            <w:rFonts w:ascii="Times New Roman" w:eastAsia="Times New Roman" w:hAnsi="Times New Roman" w:cs="Times New Roman"/>
            <w:color w:val="auto"/>
            <w:sz w:val="24"/>
            <w:szCs w:val="24"/>
          </w:rPr>
          <w:t>https://surl.li/biobkp</w:t>
        </w:r>
      </w:hyperlink>
      <w:r w:rsidR="00BF2A19" w:rsidRPr="001563E7">
        <w:rPr>
          <w:rFonts w:ascii="Times New Roman" w:eastAsia="Times New Roman" w:hAnsi="Times New Roman" w:cs="Times New Roman"/>
          <w:color w:val="auto"/>
          <w:sz w:val="24"/>
          <w:szCs w:val="24"/>
        </w:rPr>
        <w:t xml:space="preserve"> ); </w:t>
      </w:r>
    </w:p>
    <w:p w:rsidR="002A17D0" w:rsidRPr="001563E7" w:rsidRDefault="00BF2A19" w:rsidP="002A17D0">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Наказ МОН України від 13.06.2024 року № 842 «Про внесення змін до деяких стандартів вищої освіти» (</w:t>
      </w:r>
      <w:hyperlink r:id="rId17" w:history="1">
        <w:r w:rsidR="002A17D0" w:rsidRPr="001563E7">
          <w:rPr>
            <w:rStyle w:val="ad"/>
            <w:rFonts w:ascii="Times New Roman" w:eastAsia="Times New Roman" w:hAnsi="Times New Roman" w:cs="Times New Roman"/>
            <w:color w:val="auto"/>
            <w:sz w:val="24"/>
            <w:szCs w:val="24"/>
          </w:rPr>
          <w:t>https://surli.cc/igljrn</w:t>
        </w:r>
      </w:hyperlink>
      <w:r w:rsidRPr="001563E7">
        <w:rPr>
          <w:rFonts w:ascii="Times New Roman" w:eastAsia="Times New Roman" w:hAnsi="Times New Roman" w:cs="Times New Roman"/>
          <w:color w:val="auto"/>
          <w:sz w:val="24"/>
          <w:szCs w:val="24"/>
        </w:rPr>
        <w:t xml:space="preserve"> ); </w:t>
      </w:r>
    </w:p>
    <w:p w:rsidR="002A17D0" w:rsidRPr="001563E7" w:rsidRDefault="00BF2A19" w:rsidP="002A17D0">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Наказ МОН України від 09.07.2024 р. № 973 «Про внесення змін до стандарту вищої освіти зі спеціальності 223 «Медсестринство» для першого (бакалаврського) рівня вищої освіти» (</w:t>
      </w:r>
      <w:hyperlink r:id="rId18" w:history="1">
        <w:r w:rsidR="002A17D0" w:rsidRPr="001563E7">
          <w:rPr>
            <w:rStyle w:val="ad"/>
            <w:rFonts w:ascii="Times New Roman" w:eastAsia="Times New Roman" w:hAnsi="Times New Roman" w:cs="Times New Roman"/>
            <w:color w:val="auto"/>
            <w:sz w:val="24"/>
            <w:szCs w:val="24"/>
          </w:rPr>
          <w:t>https://surl.li/kmpoph</w:t>
        </w:r>
      </w:hyperlink>
      <w:r w:rsidRPr="001563E7">
        <w:rPr>
          <w:rFonts w:ascii="Times New Roman" w:eastAsia="Times New Roman" w:hAnsi="Times New Roman" w:cs="Times New Roman"/>
          <w:color w:val="auto"/>
          <w:sz w:val="24"/>
          <w:szCs w:val="24"/>
        </w:rPr>
        <w:t xml:space="preserve"> ); </w:t>
      </w:r>
    </w:p>
    <w:p w:rsidR="002A17D0" w:rsidRPr="001563E7" w:rsidRDefault="00BF2A19" w:rsidP="002A17D0">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Методичних рекомендацій щодо розроблення професійних стандартів - Закону України «Про внесення змін до деяких законів України щодо розвитку індивідуальних освітніх траєкторій та вдосконалення освітнього процесу» від 23.04.2024 за номером 3642-IX (</w:t>
      </w:r>
      <w:hyperlink r:id="rId19" w:anchor="Text" w:history="1">
        <w:r w:rsidR="002A17D0" w:rsidRPr="001563E7">
          <w:rPr>
            <w:rStyle w:val="ad"/>
            <w:rFonts w:ascii="Times New Roman" w:eastAsia="Times New Roman" w:hAnsi="Times New Roman" w:cs="Times New Roman"/>
            <w:color w:val="auto"/>
            <w:sz w:val="24"/>
            <w:szCs w:val="24"/>
          </w:rPr>
          <w:t>https://zakon.rada.gov.ua/laws/show/3642-20#Text</w:t>
        </w:r>
      </w:hyperlink>
      <w:r w:rsidRPr="001563E7">
        <w:rPr>
          <w:rFonts w:ascii="Times New Roman" w:eastAsia="Times New Roman" w:hAnsi="Times New Roman" w:cs="Times New Roman"/>
          <w:color w:val="auto"/>
          <w:sz w:val="24"/>
          <w:szCs w:val="24"/>
        </w:rPr>
        <w:t xml:space="preserve"> ); </w:t>
      </w:r>
    </w:p>
    <w:p w:rsidR="002A17D0" w:rsidRPr="001563E7" w:rsidRDefault="00BF2A19" w:rsidP="002A17D0">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Постанови КМУ від 30.08.2024 р. № 1021 «Про внесення змін до переліку галузей знань і спеціальностей, за якими здійснюється підготовка здобувачів вищої та фахової передвищої освіти» (https://zakon.rada.gov.ua/l</w:t>
      </w:r>
      <w:r w:rsidR="002A17D0" w:rsidRPr="001563E7">
        <w:rPr>
          <w:rFonts w:ascii="Times New Roman" w:eastAsia="Times New Roman" w:hAnsi="Times New Roman" w:cs="Times New Roman"/>
          <w:color w:val="auto"/>
          <w:sz w:val="24"/>
          <w:szCs w:val="24"/>
        </w:rPr>
        <w:t xml:space="preserve">aws/show/1021-2024- %D0%BF#Text </w:t>
      </w:r>
      <w:r w:rsidRPr="001563E7">
        <w:rPr>
          <w:rFonts w:ascii="Times New Roman" w:eastAsia="Times New Roman" w:hAnsi="Times New Roman" w:cs="Times New Roman"/>
          <w:color w:val="auto"/>
          <w:sz w:val="24"/>
          <w:szCs w:val="24"/>
        </w:rPr>
        <w:t xml:space="preserve">); </w:t>
      </w:r>
    </w:p>
    <w:p w:rsidR="002A17D0" w:rsidRDefault="00BF2A19" w:rsidP="001563E7">
      <w:pPr>
        <w:spacing w:after="51"/>
        <w:ind w:left="1568" w:right="867" w:firstLine="706"/>
        <w:jc w:val="both"/>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Наказу МОН України від 19.11.2024 р. №1625 «Про особливості запровадження змін до переліку галузей знань і спеціальностей, за якими здійснюється підготовка здобувачів вищої та фахової передвищої освіти, затверджених Постановою Кабінету Міністрів України від 30 серпня 2024 р. № 1021» (</w:t>
      </w:r>
      <w:hyperlink r:id="rId20" w:anchor="Text" w:history="1">
        <w:r w:rsidR="002A17D0" w:rsidRPr="001563E7">
          <w:rPr>
            <w:rStyle w:val="ad"/>
            <w:rFonts w:ascii="Times New Roman" w:eastAsia="Times New Roman" w:hAnsi="Times New Roman" w:cs="Times New Roman"/>
            <w:color w:val="auto"/>
            <w:sz w:val="24"/>
            <w:szCs w:val="24"/>
          </w:rPr>
          <w:t>https://zakon.rada.gov.ua/laws/show/z1833-24#Text</w:t>
        </w:r>
      </w:hyperlink>
      <w:r w:rsidRPr="001563E7">
        <w:rPr>
          <w:rFonts w:ascii="Times New Roman" w:eastAsia="Times New Roman" w:hAnsi="Times New Roman" w:cs="Times New Roman"/>
          <w:color w:val="auto"/>
          <w:sz w:val="24"/>
          <w:szCs w:val="24"/>
        </w:rPr>
        <w:t xml:space="preserve">); </w:t>
      </w:r>
    </w:p>
    <w:p w:rsidR="00B11E03" w:rsidRDefault="00B11E03" w:rsidP="00B11E03">
      <w:pPr>
        <w:spacing w:after="51"/>
        <w:ind w:left="1568" w:right="867" w:firstLine="706"/>
        <w:jc w:val="both"/>
        <w:rPr>
          <w:rStyle w:val="ad"/>
          <w:rFonts w:ascii="Times New Roman" w:eastAsia="Times New Roman" w:hAnsi="Times New Roman" w:cs="Times New Roman"/>
          <w:sz w:val="24"/>
          <w:szCs w:val="24"/>
        </w:rPr>
      </w:pPr>
      <w:r>
        <w:rPr>
          <w:rFonts w:ascii="Times New Roman" w:eastAsia="Times New Roman" w:hAnsi="Times New Roman" w:cs="Times New Roman"/>
          <w:color w:val="auto"/>
          <w:sz w:val="24"/>
          <w:szCs w:val="24"/>
        </w:rPr>
        <w:t xml:space="preserve">- </w:t>
      </w:r>
      <w:r w:rsidRPr="00757117">
        <w:rPr>
          <w:rFonts w:ascii="Times New Roman" w:eastAsia="Times New Roman" w:hAnsi="Times New Roman" w:cs="Times New Roman"/>
          <w:color w:val="FF0000"/>
          <w:sz w:val="24"/>
          <w:szCs w:val="24"/>
        </w:rPr>
        <w:t>Закону України</w:t>
      </w:r>
      <w:r>
        <w:rPr>
          <w:rFonts w:ascii="Times New Roman" w:eastAsia="Times New Roman" w:hAnsi="Times New Roman" w:cs="Times New Roman"/>
          <w:color w:val="FF0000"/>
          <w:sz w:val="24"/>
          <w:szCs w:val="24"/>
        </w:rPr>
        <w:t xml:space="preserve"> «Про академічну доброчесність», від </w:t>
      </w:r>
      <w:r w:rsidRPr="00B11E03">
        <w:rPr>
          <w:rFonts w:ascii="Times New Roman" w:eastAsia="Times New Roman" w:hAnsi="Times New Roman" w:cs="Times New Roman"/>
          <w:color w:val="FF0000"/>
          <w:sz w:val="24"/>
          <w:szCs w:val="24"/>
        </w:rPr>
        <w:t>18.12.2025</w:t>
      </w:r>
      <w:r>
        <w:rPr>
          <w:rFonts w:ascii="Times New Roman" w:eastAsia="Times New Roman" w:hAnsi="Times New Roman" w:cs="Times New Roman"/>
          <w:color w:val="FF0000"/>
          <w:sz w:val="24"/>
          <w:szCs w:val="24"/>
        </w:rPr>
        <w:t xml:space="preserve"> №</w:t>
      </w:r>
      <w:r w:rsidRPr="00B11E03">
        <w:t xml:space="preserve"> </w:t>
      </w:r>
      <w:r w:rsidRPr="00B11E03">
        <w:rPr>
          <w:rFonts w:ascii="Times New Roman" w:eastAsia="Times New Roman" w:hAnsi="Times New Roman" w:cs="Times New Roman"/>
          <w:color w:val="FF0000"/>
          <w:sz w:val="24"/>
          <w:szCs w:val="24"/>
        </w:rPr>
        <w:t>4742-IX</w:t>
      </w:r>
      <w:r>
        <w:rPr>
          <w:rFonts w:ascii="Times New Roman" w:eastAsia="Times New Roman" w:hAnsi="Times New Roman" w:cs="Times New Roman"/>
          <w:color w:val="FF0000"/>
          <w:sz w:val="24"/>
          <w:szCs w:val="24"/>
        </w:rPr>
        <w:t xml:space="preserve"> </w:t>
      </w:r>
      <w:hyperlink r:id="rId21" w:anchor="Text" w:history="1">
        <w:r w:rsidRPr="003B6DFF">
          <w:rPr>
            <w:rStyle w:val="ad"/>
            <w:rFonts w:ascii="Times New Roman" w:eastAsia="Times New Roman" w:hAnsi="Times New Roman" w:cs="Times New Roman"/>
            <w:sz w:val="24"/>
            <w:szCs w:val="24"/>
          </w:rPr>
          <w:t>https://zakon.rada.gov.ua/laws/show/4742-20#Text</w:t>
        </w:r>
      </w:hyperlink>
    </w:p>
    <w:p w:rsidR="00FC3C43" w:rsidRPr="00FC3C43" w:rsidRDefault="00FC3C43" w:rsidP="00B11E03">
      <w:pPr>
        <w:spacing w:after="51"/>
        <w:ind w:left="1568" w:right="867" w:firstLine="706"/>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r w:rsidRPr="00FC3C43">
        <w:rPr>
          <w:rFonts w:ascii="Times New Roman" w:eastAsia="Times New Roman" w:hAnsi="Times New Roman" w:cs="Times New Roman"/>
          <w:color w:val="FF0000"/>
          <w:sz w:val="24"/>
          <w:szCs w:val="24"/>
        </w:rPr>
        <w:t>Закону України «Про військовий обов’язок і військову службу», Стаття 10-1 . Базова загальновійськова підготовка» (</w:t>
      </w:r>
      <w:hyperlink r:id="rId22" w:anchor="n1713" w:history="1">
        <w:r w:rsidRPr="00FC3C43">
          <w:rPr>
            <w:rStyle w:val="ad"/>
            <w:rFonts w:ascii="Times New Roman" w:eastAsia="Times New Roman" w:hAnsi="Times New Roman" w:cs="Times New Roman"/>
            <w:color w:val="FF0000"/>
            <w:sz w:val="24"/>
            <w:szCs w:val="24"/>
          </w:rPr>
          <w:t>https://zakon.rada.gov.ua/laws/show/2232-12#n1713</w:t>
        </w:r>
      </w:hyperlink>
      <w:r w:rsidRPr="00FC3C43">
        <w:rPr>
          <w:rFonts w:ascii="Times New Roman" w:eastAsia="Times New Roman" w:hAnsi="Times New Roman" w:cs="Times New Roman"/>
          <w:color w:val="FF0000"/>
          <w:sz w:val="24"/>
          <w:szCs w:val="24"/>
        </w:rPr>
        <w:t>).</w:t>
      </w:r>
    </w:p>
    <w:p w:rsidR="00B11E03" w:rsidRDefault="00BF2A19" w:rsidP="002A17D0">
      <w:pPr>
        <w:spacing w:after="51"/>
        <w:ind w:left="1568" w:right="867" w:firstLine="706"/>
        <w:jc w:val="both"/>
        <w:rPr>
          <w:rFonts w:ascii="Times New Roman" w:eastAsia="Times New Roman" w:hAnsi="Times New Roman" w:cs="Times New Roman"/>
          <w:color w:val="FF0000"/>
          <w:sz w:val="24"/>
          <w:szCs w:val="24"/>
        </w:rPr>
      </w:pPr>
      <w:r w:rsidRPr="001563E7">
        <w:rPr>
          <w:rFonts w:ascii="Times New Roman" w:eastAsia="Times New Roman" w:hAnsi="Times New Roman" w:cs="Times New Roman"/>
          <w:color w:val="auto"/>
          <w:sz w:val="24"/>
          <w:szCs w:val="24"/>
        </w:rPr>
        <w:t xml:space="preserve">- </w:t>
      </w:r>
      <w:r w:rsidRPr="00757117">
        <w:rPr>
          <w:rFonts w:ascii="Times New Roman" w:eastAsia="Times New Roman" w:hAnsi="Times New Roman" w:cs="Times New Roman"/>
          <w:color w:val="FF0000"/>
          <w:sz w:val="24"/>
          <w:szCs w:val="24"/>
        </w:rPr>
        <w:t xml:space="preserve">Закону України «Про </w:t>
      </w:r>
      <w:r w:rsidR="001563E7" w:rsidRPr="00757117">
        <w:rPr>
          <w:rFonts w:ascii="Times New Roman" w:eastAsia="Times New Roman" w:hAnsi="Times New Roman" w:cs="Times New Roman"/>
          <w:color w:val="FF0000"/>
          <w:sz w:val="24"/>
          <w:szCs w:val="24"/>
        </w:rPr>
        <w:t>основи національного спротиву від 16.07.2021</w:t>
      </w:r>
      <w:r w:rsidRPr="00757117">
        <w:rPr>
          <w:rFonts w:ascii="Times New Roman" w:eastAsia="Times New Roman" w:hAnsi="Times New Roman" w:cs="Times New Roman"/>
          <w:color w:val="FF0000"/>
          <w:sz w:val="24"/>
          <w:szCs w:val="24"/>
        </w:rPr>
        <w:t xml:space="preserve">», Стаття </w:t>
      </w:r>
      <w:r w:rsidR="001563E7" w:rsidRPr="00757117">
        <w:rPr>
          <w:rFonts w:ascii="Times New Roman" w:eastAsia="Times New Roman" w:hAnsi="Times New Roman" w:cs="Times New Roman"/>
          <w:color w:val="FF0000"/>
          <w:sz w:val="24"/>
          <w:szCs w:val="24"/>
        </w:rPr>
        <w:t>6-2</w:t>
      </w:r>
      <w:r w:rsidRPr="00757117">
        <w:rPr>
          <w:rFonts w:ascii="Times New Roman" w:eastAsia="Times New Roman" w:hAnsi="Times New Roman" w:cs="Times New Roman"/>
          <w:color w:val="FF0000"/>
          <w:sz w:val="24"/>
          <w:szCs w:val="24"/>
        </w:rPr>
        <w:t xml:space="preserve"> </w:t>
      </w:r>
      <w:r w:rsidR="001563E7" w:rsidRPr="00757117">
        <w:rPr>
          <w:rFonts w:ascii="Times New Roman" w:eastAsia="Times New Roman" w:hAnsi="Times New Roman" w:cs="Times New Roman"/>
          <w:color w:val="FF0000"/>
          <w:sz w:val="24"/>
          <w:szCs w:val="24"/>
        </w:rPr>
        <w:t>щодо обов</w:t>
      </w:r>
      <w:r w:rsidR="00757117" w:rsidRPr="00757117">
        <w:rPr>
          <w:rFonts w:ascii="Times New Roman" w:eastAsia="Times New Roman" w:hAnsi="Times New Roman" w:cs="Times New Roman"/>
          <w:color w:val="FF0000"/>
          <w:sz w:val="24"/>
          <w:szCs w:val="24"/>
          <w:lang w:val="ru-RU"/>
        </w:rPr>
        <w:t>’язкової підготовки здобувачів освіти</w:t>
      </w:r>
      <w:r w:rsidRPr="00757117">
        <w:rPr>
          <w:rFonts w:ascii="Times New Roman" w:eastAsia="Times New Roman" w:hAnsi="Times New Roman" w:cs="Times New Roman"/>
          <w:color w:val="FF0000"/>
          <w:sz w:val="24"/>
          <w:szCs w:val="24"/>
        </w:rPr>
        <w:t>»</w:t>
      </w:r>
      <w:r w:rsidR="00B11E03" w:rsidRPr="00B11E03">
        <w:t xml:space="preserve"> </w:t>
      </w:r>
      <w:hyperlink r:id="rId23" w:anchor="Text" w:history="1">
        <w:r w:rsidR="00B11E03" w:rsidRPr="003B6DFF">
          <w:rPr>
            <w:rStyle w:val="ad"/>
            <w:rFonts w:ascii="Times New Roman" w:eastAsia="Times New Roman" w:hAnsi="Times New Roman" w:cs="Times New Roman"/>
            <w:sz w:val="24"/>
            <w:szCs w:val="24"/>
          </w:rPr>
          <w:t>https://zakon.rada.gov.ua/laws/show/1702-20#Text</w:t>
        </w:r>
      </w:hyperlink>
    </w:p>
    <w:p w:rsidR="00B11E03" w:rsidRDefault="00B11E03" w:rsidP="00B11E03">
      <w:pPr>
        <w:spacing w:after="51"/>
        <w:ind w:left="1568" w:right="867" w:firstLine="706"/>
        <w:jc w:val="both"/>
        <w:rPr>
          <w:rFonts w:ascii="Times New Roman" w:eastAsia="Times New Roman" w:hAnsi="Times New Roman" w:cs="Times New Roman"/>
          <w:bCs/>
          <w:iCs/>
          <w:color w:val="FF0000"/>
        </w:rPr>
      </w:pPr>
      <w:r>
        <w:rPr>
          <w:rFonts w:ascii="Times New Roman" w:eastAsia="Times New Roman" w:hAnsi="Times New Roman" w:cs="Times New Roman"/>
          <w:color w:val="FF0000"/>
          <w:sz w:val="24"/>
          <w:szCs w:val="24"/>
        </w:rPr>
        <w:t xml:space="preserve">- </w:t>
      </w:r>
      <w:r w:rsidRPr="00B11E03">
        <w:rPr>
          <w:rFonts w:ascii="Times New Roman" w:eastAsia="Times New Roman" w:hAnsi="Times New Roman" w:cs="Times New Roman"/>
          <w:bCs/>
          <w:iCs/>
          <w:color w:val="FF0000"/>
        </w:rPr>
        <w:t>Закон України</w:t>
      </w:r>
      <w:r w:rsidRPr="00B11E03">
        <w:rPr>
          <w:rFonts w:ascii="Arial" w:hAnsi="Arial" w:cs="Arial"/>
          <w:sz w:val="26"/>
          <w:szCs w:val="26"/>
          <w:shd w:val="clear" w:color="auto" w:fill="F7F7F7"/>
        </w:rPr>
        <w:t xml:space="preserve"> </w:t>
      </w:r>
      <w:r w:rsidRPr="00B11E03">
        <w:rPr>
          <w:rFonts w:ascii="Times New Roman" w:eastAsia="Times New Roman" w:hAnsi="Times New Roman" w:cs="Times New Roman"/>
          <w:bCs/>
          <w:iCs/>
          <w:color w:val="FF0000"/>
        </w:rPr>
        <w:t xml:space="preserve">від 25.03.2026 </w:t>
      </w:r>
      <w:r>
        <w:rPr>
          <w:rFonts w:ascii="Times New Roman" w:eastAsia="Times New Roman" w:hAnsi="Times New Roman" w:cs="Times New Roman"/>
          <w:bCs/>
          <w:iCs/>
          <w:color w:val="FF0000"/>
        </w:rPr>
        <w:t xml:space="preserve"> №</w:t>
      </w:r>
      <w:r w:rsidRPr="00B11E03">
        <w:rPr>
          <w:rFonts w:ascii="Arial" w:hAnsi="Arial" w:cs="Arial"/>
          <w:sz w:val="26"/>
          <w:szCs w:val="26"/>
          <w:shd w:val="clear" w:color="auto" w:fill="F7F7F7"/>
        </w:rPr>
        <w:t xml:space="preserve"> </w:t>
      </w:r>
      <w:r w:rsidRPr="00B11E03">
        <w:rPr>
          <w:rFonts w:ascii="Times New Roman" w:eastAsia="Times New Roman" w:hAnsi="Times New Roman" w:cs="Times New Roman"/>
          <w:bCs/>
          <w:iCs/>
          <w:color w:val="FF0000"/>
        </w:rPr>
        <w:t>4826-IX «Про внесення змін до деяких законодавчих актів України щодо окремих питань підготовки громадян до національного спротиву»</w:t>
      </w:r>
      <w:r w:rsidRPr="00B11E03">
        <w:t xml:space="preserve"> </w:t>
      </w:r>
      <w:hyperlink r:id="rId24" w:history="1">
        <w:r w:rsidRPr="003B6DFF">
          <w:rPr>
            <w:rStyle w:val="ad"/>
            <w:rFonts w:ascii="Times New Roman" w:eastAsia="Times New Roman" w:hAnsi="Times New Roman" w:cs="Times New Roman"/>
            <w:bCs/>
            <w:iCs/>
          </w:rPr>
          <w:t>https://zakon.rada.gov.ua/laws/show/4826-20</w:t>
        </w:r>
      </w:hyperlink>
    </w:p>
    <w:p w:rsidR="00B11E03" w:rsidRDefault="00B11E03" w:rsidP="00B11E03">
      <w:pPr>
        <w:spacing w:after="51"/>
        <w:ind w:left="1568" w:right="867" w:firstLine="706"/>
        <w:jc w:val="both"/>
        <w:rPr>
          <w:rFonts w:ascii="Times New Roman" w:eastAsia="Times New Roman" w:hAnsi="Times New Roman" w:cs="Times New Roman"/>
          <w:bCs/>
          <w:iCs/>
          <w:color w:val="FF0000"/>
        </w:rPr>
      </w:pPr>
      <w:r>
        <w:rPr>
          <w:rFonts w:ascii="Times New Roman" w:eastAsia="Times New Roman" w:hAnsi="Times New Roman" w:cs="Times New Roman"/>
          <w:bCs/>
          <w:iCs/>
          <w:color w:val="FF0000"/>
        </w:rPr>
        <w:t xml:space="preserve">- </w:t>
      </w:r>
      <w:r w:rsidRPr="00B11E03">
        <w:rPr>
          <w:rFonts w:ascii="Times New Roman" w:eastAsia="Times New Roman" w:hAnsi="Times New Roman" w:cs="Times New Roman"/>
          <w:bCs/>
          <w:iCs/>
          <w:color w:val="FF0000"/>
        </w:rPr>
        <w:t>Наказ Міністерства освіти і науки України</w:t>
      </w:r>
      <w:r>
        <w:rPr>
          <w:rFonts w:ascii="Times New Roman" w:eastAsia="Times New Roman" w:hAnsi="Times New Roman" w:cs="Times New Roman"/>
          <w:bCs/>
          <w:iCs/>
          <w:color w:val="FF0000"/>
        </w:rPr>
        <w:t xml:space="preserve"> від 30.06.2026 р. № 1002 «</w:t>
      </w:r>
      <w:r w:rsidRPr="00B11E03">
        <w:rPr>
          <w:rFonts w:ascii="Times New Roman" w:eastAsia="Times New Roman" w:hAnsi="Times New Roman" w:cs="Times New Roman"/>
          <w:bCs/>
          <w:iCs/>
          <w:color w:val="FF0000"/>
        </w:rPr>
        <w:t>Про затвердження Типової програми навчальної дисципліни «Основи національного спротиву»</w:t>
      </w:r>
      <w:r w:rsidRPr="00B11E03">
        <w:t xml:space="preserve"> </w:t>
      </w:r>
      <w:hyperlink r:id="rId25" w:history="1">
        <w:r w:rsidRPr="003B6DFF">
          <w:rPr>
            <w:rStyle w:val="ad"/>
            <w:rFonts w:ascii="Times New Roman" w:eastAsia="Times New Roman" w:hAnsi="Times New Roman" w:cs="Times New Roman"/>
            <w:bCs/>
            <w:iCs/>
          </w:rPr>
          <w:t>https://mon.gov.ua/npa/pro-zatverdzhennia-typovoi-prohramy-navchalnoi-dystsypliny-osnovy-natsionalnoho-sprotyvu</w:t>
        </w:r>
      </w:hyperlink>
    </w:p>
    <w:p w:rsidR="00CC58CC" w:rsidRDefault="00CC58CC" w:rsidP="00CC58CC">
      <w:pPr>
        <w:spacing w:after="51"/>
        <w:ind w:right="867"/>
        <w:jc w:val="both"/>
        <w:rPr>
          <w:rFonts w:ascii="Times New Roman" w:eastAsia="Times New Roman" w:hAnsi="Times New Roman" w:cs="Times New Roman"/>
          <w:bCs/>
          <w:iCs/>
          <w:color w:val="FF0000"/>
        </w:rPr>
      </w:pPr>
    </w:p>
    <w:p w:rsidR="00FC3C43" w:rsidRDefault="00CC58CC" w:rsidP="00CC58CC">
      <w:pPr>
        <w:spacing w:after="51"/>
        <w:ind w:right="867" w:firstLine="708"/>
        <w:jc w:val="both"/>
        <w:rPr>
          <w:rFonts w:ascii="Times New Roman" w:eastAsia="Times New Roman" w:hAnsi="Times New Roman" w:cs="Times New Roman"/>
          <w:bCs/>
          <w:iCs/>
          <w:color w:val="FF0000"/>
        </w:rPr>
      </w:pPr>
      <w:r>
        <w:rPr>
          <w:rFonts w:ascii="Times New Roman" w:eastAsia="Times New Roman" w:hAnsi="Times New Roman" w:cs="Times New Roman"/>
          <w:bCs/>
          <w:iCs/>
          <w:color w:val="FF0000"/>
        </w:rPr>
        <w:t xml:space="preserve"> </w:t>
      </w:r>
    </w:p>
    <w:p w:rsidR="00FC3C43" w:rsidRDefault="00FC3C43" w:rsidP="00CC58CC">
      <w:pPr>
        <w:spacing w:after="51"/>
        <w:ind w:right="867" w:firstLine="708"/>
        <w:jc w:val="both"/>
        <w:rPr>
          <w:rFonts w:ascii="Times New Roman" w:eastAsia="Times New Roman" w:hAnsi="Times New Roman" w:cs="Times New Roman"/>
          <w:bCs/>
          <w:iCs/>
          <w:color w:val="FF0000"/>
        </w:rPr>
      </w:pPr>
    </w:p>
    <w:p w:rsidR="00FC3C43" w:rsidRDefault="00FC3C43" w:rsidP="00CC58CC">
      <w:pPr>
        <w:spacing w:after="51"/>
        <w:ind w:right="867" w:firstLine="708"/>
        <w:jc w:val="both"/>
        <w:rPr>
          <w:rFonts w:ascii="Times New Roman" w:eastAsia="Times New Roman" w:hAnsi="Times New Roman" w:cs="Times New Roman"/>
          <w:bCs/>
          <w:iCs/>
          <w:color w:val="FF0000"/>
        </w:rPr>
      </w:pPr>
    </w:p>
    <w:p w:rsidR="00FC3C43" w:rsidRDefault="00FC3C43" w:rsidP="00CC58CC">
      <w:pPr>
        <w:spacing w:after="51"/>
        <w:ind w:right="867" w:firstLine="708"/>
        <w:jc w:val="both"/>
        <w:rPr>
          <w:rFonts w:ascii="Times New Roman" w:eastAsia="Times New Roman" w:hAnsi="Times New Roman" w:cs="Times New Roman"/>
          <w:bCs/>
          <w:iCs/>
          <w:color w:val="FF0000"/>
        </w:rPr>
      </w:pPr>
    </w:p>
    <w:p w:rsidR="00FC3C43" w:rsidRDefault="00FC3C43" w:rsidP="00CC58CC">
      <w:pPr>
        <w:spacing w:after="51"/>
        <w:ind w:right="867" w:firstLine="708"/>
        <w:jc w:val="both"/>
        <w:rPr>
          <w:rFonts w:ascii="Times New Roman" w:eastAsia="Times New Roman" w:hAnsi="Times New Roman" w:cs="Times New Roman"/>
          <w:bCs/>
          <w:iCs/>
          <w:color w:val="FF0000"/>
        </w:rPr>
      </w:pPr>
    </w:p>
    <w:p w:rsidR="00FC3C43" w:rsidRDefault="00FC3C43" w:rsidP="00CC58CC">
      <w:pPr>
        <w:spacing w:after="51"/>
        <w:ind w:right="867" w:firstLine="708"/>
        <w:jc w:val="both"/>
        <w:rPr>
          <w:rFonts w:ascii="Times New Roman" w:eastAsia="Times New Roman" w:hAnsi="Times New Roman" w:cs="Times New Roman"/>
          <w:bCs/>
          <w:iCs/>
          <w:color w:val="FF0000"/>
        </w:rPr>
      </w:pPr>
    </w:p>
    <w:p w:rsidR="00CC58CC" w:rsidRDefault="00CC58CC" w:rsidP="00CC58CC">
      <w:pPr>
        <w:spacing w:after="51"/>
        <w:ind w:right="867" w:firstLine="708"/>
        <w:jc w:val="both"/>
        <w:rPr>
          <w:rFonts w:ascii="Times New Roman" w:eastAsia="Times New Roman" w:hAnsi="Times New Roman" w:cs="Times New Roman"/>
          <w:color w:val="auto"/>
          <w:sz w:val="28"/>
          <w:szCs w:val="28"/>
        </w:rPr>
      </w:pPr>
      <w:r>
        <w:rPr>
          <w:rFonts w:ascii="Times New Roman" w:eastAsia="Times New Roman" w:hAnsi="Times New Roman" w:cs="Times New Roman"/>
          <w:bCs/>
          <w:iCs/>
          <w:color w:val="FF0000"/>
        </w:rPr>
        <w:lastRenderedPageBreak/>
        <w:t xml:space="preserve">   </w:t>
      </w:r>
      <w:r w:rsidR="006A2BEF" w:rsidRPr="001563E7">
        <w:rPr>
          <w:rFonts w:ascii="Times New Roman" w:eastAsia="Times New Roman" w:hAnsi="Times New Roman" w:cs="Times New Roman"/>
          <w:color w:val="auto"/>
          <w:sz w:val="28"/>
          <w:szCs w:val="28"/>
        </w:rPr>
        <w:t xml:space="preserve">Програма відповідає першому (бакалаврському) рівню вищої освіти та шостому </w:t>
      </w:r>
      <w:r>
        <w:rPr>
          <w:rFonts w:ascii="Times New Roman" w:eastAsia="Times New Roman" w:hAnsi="Times New Roman" w:cs="Times New Roman"/>
          <w:color w:val="auto"/>
          <w:sz w:val="28"/>
          <w:szCs w:val="28"/>
        </w:rPr>
        <w:t xml:space="preserve"> </w:t>
      </w:r>
    </w:p>
    <w:p w:rsidR="00D02D65" w:rsidRPr="001563E7" w:rsidRDefault="00CC58CC" w:rsidP="00CC58CC">
      <w:pPr>
        <w:spacing w:after="51"/>
        <w:ind w:right="867"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8"/>
          <w:szCs w:val="28"/>
        </w:rPr>
        <w:t xml:space="preserve">   </w:t>
      </w:r>
      <w:r w:rsidR="006A2BEF" w:rsidRPr="001563E7">
        <w:rPr>
          <w:rFonts w:ascii="Times New Roman" w:eastAsia="Times New Roman" w:hAnsi="Times New Roman" w:cs="Times New Roman"/>
          <w:color w:val="auto"/>
          <w:sz w:val="28"/>
          <w:szCs w:val="28"/>
        </w:rPr>
        <w:t>кваліфікаційному рівню за Національною рамкою кваліфікації</w:t>
      </w:r>
      <w:r w:rsidR="006A2BEF" w:rsidRPr="001563E7">
        <w:rPr>
          <w:rFonts w:ascii="Times New Roman" w:eastAsia="Times New Roman" w:hAnsi="Times New Roman" w:cs="Times New Roman"/>
          <w:color w:val="auto"/>
          <w:sz w:val="24"/>
          <w:szCs w:val="24"/>
        </w:rPr>
        <w:t xml:space="preserve">. </w:t>
      </w:r>
    </w:p>
    <w:p w:rsidR="00D02D65" w:rsidRPr="001563E7" w:rsidRDefault="00D02D65">
      <w:pPr>
        <w:spacing w:after="51"/>
        <w:ind w:left="1568" w:right="867" w:firstLine="706"/>
        <w:jc w:val="both"/>
        <w:rPr>
          <w:rFonts w:ascii="Times New Roman" w:eastAsia="Times New Roman" w:hAnsi="Times New Roman" w:cs="Times New Roman"/>
          <w:b/>
          <w:color w:val="auto"/>
          <w:sz w:val="24"/>
          <w:szCs w:val="24"/>
        </w:rPr>
      </w:pPr>
    </w:p>
    <w:p w:rsidR="00D02D65" w:rsidRPr="001563E7" w:rsidRDefault="006A2BEF">
      <w:pPr>
        <w:rPr>
          <w:color w:val="auto"/>
          <w:sz w:val="28"/>
          <w:szCs w:val="28"/>
        </w:rPr>
      </w:pPr>
      <w:r w:rsidRPr="001563E7">
        <w:rPr>
          <w:rFonts w:ascii="Times New Roman" w:hAnsi="Times New Roman" w:cs="Times New Roman"/>
          <w:color w:val="auto"/>
          <w:sz w:val="28"/>
          <w:szCs w:val="28"/>
        </w:rPr>
        <w:t xml:space="preserve">                  </w:t>
      </w:r>
      <w:r w:rsidR="0002108A" w:rsidRPr="001563E7">
        <w:rPr>
          <w:rFonts w:ascii="Times New Roman" w:hAnsi="Times New Roman" w:cs="Times New Roman"/>
          <w:color w:val="auto"/>
          <w:sz w:val="28"/>
          <w:szCs w:val="28"/>
        </w:rPr>
        <w:t xml:space="preserve">     </w:t>
      </w:r>
      <w:r w:rsidRPr="001563E7">
        <w:rPr>
          <w:rFonts w:ascii="Times New Roman" w:hAnsi="Times New Roman" w:cs="Times New Roman"/>
          <w:color w:val="auto"/>
          <w:sz w:val="28"/>
          <w:szCs w:val="28"/>
        </w:rPr>
        <w:t xml:space="preserve">Програму погоджено: </w:t>
      </w:r>
    </w:p>
    <w:p w:rsidR="00D02D65" w:rsidRPr="001563E7" w:rsidRDefault="006A2BEF">
      <w:pPr>
        <w:rPr>
          <w:color w:val="auto"/>
          <w:sz w:val="24"/>
          <w:szCs w:val="24"/>
        </w:rPr>
      </w:pPr>
      <w:r w:rsidRPr="001563E7">
        <w:rPr>
          <w:rFonts w:ascii="Times New Roman" w:hAnsi="Times New Roman" w:cs="Times New Roman"/>
          <w:color w:val="auto"/>
          <w:sz w:val="24"/>
          <w:szCs w:val="24"/>
        </w:rPr>
        <w:t xml:space="preserve">                            Ректор                                                                                         </w:t>
      </w:r>
      <w:r w:rsidR="0002108A" w:rsidRPr="001563E7">
        <w:rPr>
          <w:rFonts w:ascii="Times New Roman" w:hAnsi="Times New Roman" w:cs="Times New Roman"/>
          <w:color w:val="auto"/>
          <w:sz w:val="24"/>
          <w:szCs w:val="24"/>
        </w:rPr>
        <w:t xml:space="preserve"> </w:t>
      </w:r>
      <w:r w:rsidR="00CC58CC">
        <w:rPr>
          <w:rFonts w:ascii="Times New Roman" w:hAnsi="Times New Roman" w:cs="Times New Roman"/>
          <w:color w:val="auto"/>
          <w:sz w:val="24"/>
          <w:szCs w:val="24"/>
        </w:rPr>
        <w:t>Р.П.Шустик</w:t>
      </w:r>
      <w:r w:rsidRPr="001563E7">
        <w:rPr>
          <w:rFonts w:ascii="Times New Roman" w:hAnsi="Times New Roman" w:cs="Times New Roman"/>
          <w:color w:val="auto"/>
          <w:sz w:val="24"/>
          <w:szCs w:val="24"/>
        </w:rPr>
        <w:t xml:space="preserve">    </w:t>
      </w:r>
    </w:p>
    <w:p w:rsidR="00D02D65" w:rsidRPr="001563E7" w:rsidRDefault="006A2BEF">
      <w:pPr>
        <w:rPr>
          <w:rFonts w:ascii="Times New Roman" w:hAnsi="Times New Roman" w:cs="Times New Roman"/>
          <w:color w:val="auto"/>
          <w:sz w:val="24"/>
          <w:szCs w:val="24"/>
        </w:rPr>
      </w:pPr>
      <w:r w:rsidRPr="001563E7">
        <w:rPr>
          <w:rFonts w:ascii="Times New Roman" w:hAnsi="Times New Roman" w:cs="Times New Roman"/>
          <w:color w:val="auto"/>
          <w:sz w:val="24"/>
          <w:szCs w:val="24"/>
        </w:rPr>
        <w:t xml:space="preserve">                            Проректор з навчальної роботи                                              </w:t>
      </w:r>
      <w:r w:rsidR="0002108A" w:rsidRPr="001563E7">
        <w:rPr>
          <w:rFonts w:ascii="Times New Roman" w:hAnsi="Times New Roman" w:cs="Times New Roman"/>
          <w:color w:val="auto"/>
          <w:sz w:val="24"/>
          <w:szCs w:val="24"/>
        </w:rPr>
        <w:t xml:space="preserve"> </w:t>
      </w:r>
      <w:r w:rsidRPr="001563E7">
        <w:rPr>
          <w:rFonts w:ascii="Times New Roman" w:hAnsi="Times New Roman" w:cs="Times New Roman"/>
          <w:color w:val="auto"/>
          <w:sz w:val="24"/>
          <w:szCs w:val="24"/>
        </w:rPr>
        <w:t xml:space="preserve"> В.І. </w:t>
      </w:r>
      <w:r w:rsidRPr="001563E7">
        <w:rPr>
          <w:rFonts w:ascii="Times New Roman" w:hAnsi="Times New Roman" w:cs="Times New Roman"/>
          <w:color w:val="auto"/>
          <w:sz w:val="24"/>
          <w:szCs w:val="24"/>
          <w:lang w:val="ru-RU"/>
        </w:rPr>
        <w:t>Баб’як</w:t>
      </w:r>
      <w:r w:rsidRPr="001563E7">
        <w:rPr>
          <w:rFonts w:ascii="Times New Roman" w:hAnsi="Times New Roman" w:cs="Times New Roman"/>
          <w:color w:val="auto"/>
          <w:sz w:val="24"/>
          <w:szCs w:val="24"/>
        </w:rPr>
        <w:t xml:space="preserve">   </w:t>
      </w:r>
    </w:p>
    <w:p w:rsidR="003244AB" w:rsidRPr="00CC58CC" w:rsidRDefault="006A2BEF" w:rsidP="00CC58CC">
      <w:pPr>
        <w:rPr>
          <w:color w:val="auto"/>
          <w:sz w:val="24"/>
          <w:szCs w:val="24"/>
        </w:rPr>
      </w:pPr>
      <w:r w:rsidRPr="001563E7">
        <w:rPr>
          <w:rFonts w:ascii="Times New Roman" w:hAnsi="Times New Roman" w:cs="Times New Roman"/>
          <w:color w:val="auto"/>
          <w:sz w:val="24"/>
          <w:szCs w:val="24"/>
          <w:lang w:val="ru-RU"/>
        </w:rPr>
        <w:t xml:space="preserve">                            Начальник навчально-методичного </w:t>
      </w:r>
      <w:r w:rsidRPr="001563E7">
        <w:rPr>
          <w:rFonts w:ascii="Times New Roman" w:hAnsi="Times New Roman" w:cs="Times New Roman"/>
          <w:color w:val="auto"/>
          <w:sz w:val="24"/>
          <w:szCs w:val="24"/>
        </w:rPr>
        <w:t xml:space="preserve">відділу                            </w:t>
      </w:r>
      <w:r w:rsidR="00CC58CC">
        <w:rPr>
          <w:rFonts w:ascii="Times New Roman" w:hAnsi="Times New Roman" w:cs="Times New Roman"/>
          <w:color w:val="auto"/>
          <w:sz w:val="24"/>
          <w:szCs w:val="24"/>
        </w:rPr>
        <w:t>І. М. Хмеляр</w:t>
      </w:r>
    </w:p>
    <w:p w:rsidR="00D02D65" w:rsidRPr="001563E7" w:rsidRDefault="006A2BEF" w:rsidP="0044609D">
      <w:pPr>
        <w:pStyle w:val="1"/>
        <w:ind w:left="0" w:firstLine="0"/>
        <w:rPr>
          <w:color w:val="auto"/>
          <w:sz w:val="24"/>
          <w:szCs w:val="24"/>
        </w:rPr>
      </w:pPr>
      <w:r w:rsidRPr="001563E7">
        <w:rPr>
          <w:color w:val="auto"/>
          <w:sz w:val="24"/>
          <w:szCs w:val="24"/>
        </w:rPr>
        <w:t>ПЕРЕДМОВА</w:t>
      </w:r>
    </w:p>
    <w:p w:rsidR="00D02D65" w:rsidRPr="001563E7" w:rsidRDefault="006A2BEF">
      <w:pPr>
        <w:spacing w:after="0" w:line="240" w:lineRule="auto"/>
        <w:ind w:left="1509" w:right="861" w:firstLine="564"/>
        <w:jc w:val="both"/>
        <w:rPr>
          <w:color w:val="auto"/>
          <w:sz w:val="24"/>
          <w:szCs w:val="24"/>
        </w:rPr>
      </w:pPr>
      <w:r w:rsidRPr="001563E7">
        <w:rPr>
          <w:rFonts w:ascii="Times New Roman" w:eastAsia="Times New Roman" w:hAnsi="Times New Roman" w:cs="Times New Roman"/>
          <w:color w:val="auto"/>
          <w:sz w:val="24"/>
          <w:szCs w:val="24"/>
        </w:rPr>
        <w:t xml:space="preserve"> </w:t>
      </w:r>
    </w:p>
    <w:p w:rsidR="00D02D65" w:rsidRPr="001563E7" w:rsidRDefault="006A2BEF">
      <w:pPr>
        <w:spacing w:after="11" w:line="302" w:lineRule="auto"/>
        <w:ind w:left="1509" w:right="861" w:firstLine="564"/>
        <w:jc w:val="both"/>
        <w:rPr>
          <w:color w:val="auto"/>
          <w:sz w:val="24"/>
          <w:szCs w:val="24"/>
        </w:rPr>
      </w:pPr>
      <w:r w:rsidRPr="001563E7">
        <w:rPr>
          <w:rFonts w:ascii="Times New Roman" w:eastAsia="Times New Roman" w:hAnsi="Times New Roman" w:cs="Times New Roman"/>
          <w:color w:val="auto"/>
          <w:sz w:val="24"/>
          <w:szCs w:val="24"/>
        </w:rPr>
        <w:t xml:space="preserve">Освітньо-професійна програма (ОПП) першого (бакалаврського) рівня вищої освіти «Медсестринство» є нормативним документом, в якому узагальнюється зміст освіти, відображаються цілі освітньої та професійної підготовки, визначається місце фахівця в структурі господарства держави і вимог до його компетентностей та інших соціально- важливих властивостей та якостей. </w:t>
      </w:r>
    </w:p>
    <w:p w:rsidR="00D02D65" w:rsidRPr="001563E7" w:rsidRDefault="006A2BEF">
      <w:pPr>
        <w:spacing w:after="0" w:line="307" w:lineRule="auto"/>
        <w:ind w:left="1509" w:right="861" w:firstLine="564"/>
        <w:jc w:val="both"/>
        <w:rPr>
          <w:color w:val="auto"/>
          <w:sz w:val="24"/>
          <w:szCs w:val="24"/>
        </w:rPr>
      </w:pPr>
      <w:r w:rsidRPr="001563E7">
        <w:rPr>
          <w:rFonts w:ascii="Times New Roman" w:eastAsia="Times New Roman" w:hAnsi="Times New Roman" w:cs="Times New Roman"/>
          <w:color w:val="auto"/>
          <w:sz w:val="24"/>
          <w:szCs w:val="24"/>
        </w:rPr>
        <w:t xml:space="preserve">Розроблена робочою групою КЗВО  “Рівненська медична академія” на основі     Стандарту     вищої     освіти     України      за      спеціальністю </w:t>
      </w:r>
      <w:r w:rsidR="00D55F1B" w:rsidRPr="001563E7">
        <w:rPr>
          <w:rFonts w:ascii="Times New Roman" w:eastAsia="Times New Roman" w:hAnsi="Times New Roman" w:cs="Times New Roman"/>
          <w:color w:val="auto"/>
          <w:sz w:val="24"/>
          <w:szCs w:val="24"/>
        </w:rPr>
        <w:t>15</w:t>
      </w:r>
      <w:r w:rsidRPr="001563E7">
        <w:rPr>
          <w:rFonts w:ascii="Times New Roman" w:eastAsia="Times New Roman" w:hAnsi="Times New Roman" w:cs="Times New Roman"/>
          <w:color w:val="auto"/>
          <w:sz w:val="24"/>
          <w:szCs w:val="24"/>
        </w:rPr>
        <w:t xml:space="preserve"> «Медсестринство» </w:t>
      </w:r>
      <w:r w:rsidR="002A17D0" w:rsidRPr="001563E7">
        <w:rPr>
          <w:rFonts w:ascii="Times New Roman" w:eastAsia="Times New Roman" w:hAnsi="Times New Roman" w:cs="Times New Roman"/>
          <w:color w:val="auto"/>
          <w:sz w:val="24"/>
          <w:szCs w:val="24"/>
        </w:rPr>
        <w:t xml:space="preserve">за спеціалізаціями </w:t>
      </w:r>
      <w:r w:rsidRPr="001563E7">
        <w:rPr>
          <w:rFonts w:ascii="Times New Roman" w:eastAsia="Times New Roman" w:hAnsi="Times New Roman" w:cs="Times New Roman"/>
          <w:color w:val="auto"/>
          <w:sz w:val="24"/>
          <w:szCs w:val="24"/>
        </w:rPr>
        <w:t>для першого (бакалаврського) рівня вищої освіти, затвердженого наказом МОН України № 1344 від 05.12.2018 року.</w:t>
      </w:r>
      <w:r w:rsidRPr="001563E7">
        <w:rPr>
          <w:color w:val="auto"/>
          <w:sz w:val="24"/>
          <w:szCs w:val="24"/>
        </w:rPr>
        <w:t xml:space="preserve"> </w:t>
      </w:r>
    </w:p>
    <w:p w:rsidR="00D02D65" w:rsidRPr="001563E7" w:rsidRDefault="006A2BEF">
      <w:pPr>
        <w:spacing w:after="19"/>
        <w:ind w:left="1568"/>
        <w:rPr>
          <w:color w:val="auto"/>
          <w:sz w:val="24"/>
          <w:szCs w:val="24"/>
        </w:rPr>
      </w:pPr>
      <w:r w:rsidRPr="001563E7">
        <w:rPr>
          <w:rFonts w:ascii="Times New Roman" w:eastAsia="Times New Roman" w:hAnsi="Times New Roman" w:cs="Times New Roman"/>
          <w:color w:val="auto"/>
          <w:sz w:val="24"/>
          <w:szCs w:val="24"/>
        </w:rPr>
        <w:t xml:space="preserve">  </w:t>
      </w:r>
    </w:p>
    <w:p w:rsidR="00D02D65" w:rsidRPr="001563E7" w:rsidRDefault="006A2BEF">
      <w:pPr>
        <w:spacing w:after="19"/>
        <w:ind w:left="1568"/>
        <w:rPr>
          <w:color w:val="auto"/>
          <w:sz w:val="24"/>
          <w:szCs w:val="24"/>
        </w:rPr>
      </w:pPr>
      <w:r w:rsidRPr="001563E7">
        <w:rPr>
          <w:rFonts w:ascii="Times New Roman" w:eastAsia="Times New Roman" w:hAnsi="Times New Roman" w:cs="Times New Roman"/>
          <w:color w:val="auto"/>
          <w:sz w:val="24"/>
          <w:szCs w:val="24"/>
        </w:rPr>
        <w:t xml:space="preserve"> </w:t>
      </w:r>
    </w:p>
    <w:p w:rsidR="00D02D65" w:rsidRPr="001563E7" w:rsidRDefault="006A2BEF">
      <w:pPr>
        <w:spacing w:after="43" w:line="247" w:lineRule="auto"/>
        <w:ind w:left="1174" w:right="861" w:hanging="10"/>
        <w:jc w:val="both"/>
        <w:rPr>
          <w:color w:val="auto"/>
          <w:sz w:val="24"/>
          <w:szCs w:val="24"/>
        </w:rPr>
      </w:pPr>
      <w:r w:rsidRPr="001563E7">
        <w:rPr>
          <w:rFonts w:ascii="Times New Roman" w:eastAsia="Times New Roman" w:hAnsi="Times New Roman" w:cs="Times New Roman"/>
          <w:color w:val="auto"/>
          <w:sz w:val="24"/>
          <w:szCs w:val="24"/>
        </w:rPr>
        <w:t>Укладачі програми:</w:t>
      </w:r>
      <w:r w:rsidRPr="001563E7">
        <w:rPr>
          <w:color w:val="auto"/>
          <w:sz w:val="24"/>
          <w:szCs w:val="24"/>
        </w:rPr>
        <w:t xml:space="preserve"> </w:t>
      </w:r>
    </w:p>
    <w:p w:rsidR="00D02D65" w:rsidRPr="001563E7" w:rsidRDefault="006A2BEF">
      <w:pPr>
        <w:numPr>
          <w:ilvl w:val="0"/>
          <w:numId w:val="1"/>
        </w:numPr>
        <w:spacing w:after="43"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 xml:space="preserve">Коробко Л.Р.- гарант програми, декан факультету, к.мед.н., доцент, </w:t>
      </w:r>
      <w:r w:rsidR="0002108A" w:rsidRPr="001563E7">
        <w:rPr>
          <w:rFonts w:ascii="Times New Roman" w:eastAsia="Times New Roman" w:hAnsi="Times New Roman" w:cs="Times New Roman"/>
          <w:color w:val="auto"/>
          <w:sz w:val="24"/>
          <w:szCs w:val="24"/>
        </w:rPr>
        <w:t xml:space="preserve">доцент </w:t>
      </w:r>
      <w:r w:rsidRPr="001563E7">
        <w:rPr>
          <w:rFonts w:ascii="Times New Roman" w:eastAsia="Times New Roman" w:hAnsi="Times New Roman" w:cs="Times New Roman"/>
          <w:color w:val="auto"/>
          <w:sz w:val="24"/>
          <w:szCs w:val="24"/>
        </w:rPr>
        <w:t>кафедри</w:t>
      </w:r>
      <w:r w:rsidRPr="001563E7">
        <w:rPr>
          <w:color w:val="auto"/>
          <w:sz w:val="24"/>
          <w:szCs w:val="24"/>
        </w:rPr>
        <w:t xml:space="preserve"> </w:t>
      </w:r>
      <w:r w:rsidRPr="001563E7">
        <w:rPr>
          <w:rFonts w:ascii="Times New Roman" w:eastAsia="Times New Roman" w:hAnsi="Times New Roman" w:cs="Times New Roman"/>
          <w:color w:val="auto"/>
          <w:sz w:val="24"/>
          <w:szCs w:val="24"/>
        </w:rPr>
        <w:t>медико- профілактичних дисциплін та лабораторної діагностики.</w:t>
      </w:r>
    </w:p>
    <w:p w:rsidR="00D02D65" w:rsidRPr="001563E7" w:rsidRDefault="006A2BEF">
      <w:pPr>
        <w:numPr>
          <w:ilvl w:val="0"/>
          <w:numId w:val="1"/>
        </w:numPr>
        <w:spacing w:after="53" w:line="240" w:lineRule="auto"/>
        <w:ind w:right="861" w:hanging="360"/>
        <w:jc w:val="both"/>
        <w:rPr>
          <w:color w:val="auto"/>
          <w:sz w:val="24"/>
          <w:szCs w:val="24"/>
        </w:rPr>
      </w:pPr>
      <w:r w:rsidRPr="001563E7">
        <w:rPr>
          <w:rFonts w:ascii="Times New Roman" w:eastAsia="Times New Roman" w:hAnsi="Times New Roman" w:cs="Times New Roman"/>
          <w:color w:val="auto"/>
          <w:sz w:val="24"/>
          <w:szCs w:val="24"/>
        </w:rPr>
        <w:t>Палапа В.В.- член проектної групи, завідувач кафедри медико- профілактичних дисциплін та лабораторної діагностики, к.мед. н.,</w:t>
      </w:r>
      <w:r w:rsidR="0002108A" w:rsidRPr="001563E7">
        <w:rPr>
          <w:rFonts w:ascii="Times New Roman" w:eastAsia="Times New Roman" w:hAnsi="Times New Roman" w:cs="Times New Roman"/>
          <w:color w:val="auto"/>
          <w:sz w:val="24"/>
          <w:szCs w:val="24"/>
        </w:rPr>
        <w:t xml:space="preserve">доцент, </w:t>
      </w:r>
      <w:r w:rsidRPr="001563E7">
        <w:rPr>
          <w:rFonts w:ascii="Times New Roman" w:eastAsia="Times New Roman" w:hAnsi="Times New Roman" w:cs="Times New Roman"/>
          <w:color w:val="auto"/>
          <w:sz w:val="24"/>
          <w:szCs w:val="24"/>
        </w:rPr>
        <w:t xml:space="preserve"> професор кафедри.</w:t>
      </w:r>
      <w:r w:rsidRPr="001563E7">
        <w:rPr>
          <w:color w:val="auto"/>
          <w:sz w:val="24"/>
          <w:szCs w:val="24"/>
        </w:rPr>
        <w:t xml:space="preserve"> </w:t>
      </w:r>
    </w:p>
    <w:p w:rsidR="00D02D65" w:rsidRPr="001563E7" w:rsidRDefault="006A2BEF">
      <w:pPr>
        <w:numPr>
          <w:ilvl w:val="0"/>
          <w:numId w:val="1"/>
        </w:numPr>
        <w:spacing w:after="43"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Баб</w:t>
      </w:r>
      <w:r w:rsidRPr="001563E7">
        <w:rPr>
          <w:rFonts w:ascii="Times New Roman" w:eastAsia="Times New Roman" w:hAnsi="Times New Roman" w:cs="Times New Roman"/>
          <w:color w:val="auto"/>
          <w:sz w:val="24"/>
          <w:szCs w:val="24"/>
          <w:lang w:val="ru-RU"/>
        </w:rPr>
        <w:t>’</w:t>
      </w:r>
      <w:r w:rsidRPr="001563E7">
        <w:rPr>
          <w:rFonts w:ascii="Times New Roman" w:eastAsia="Times New Roman" w:hAnsi="Times New Roman" w:cs="Times New Roman"/>
          <w:color w:val="auto"/>
          <w:sz w:val="24"/>
          <w:szCs w:val="24"/>
        </w:rPr>
        <w:t>як О. В. - член проектної групи,  к.мед. н. доцент, доцент кафедри медико-профілактичних дисциплін та лабораторної діагностики</w:t>
      </w:r>
    </w:p>
    <w:p w:rsidR="00D02D65" w:rsidRPr="001563E7" w:rsidRDefault="006A2BEF">
      <w:pPr>
        <w:numPr>
          <w:ilvl w:val="0"/>
          <w:numId w:val="1"/>
        </w:numPr>
        <w:spacing w:after="43"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Гашинська О.С - член проектної групи,  к.мед. н. доцент, доцент кафедри медико-профілактичних дисциплін та лабораторної діагностики.</w:t>
      </w:r>
    </w:p>
    <w:p w:rsidR="00D02D65" w:rsidRPr="001563E7" w:rsidRDefault="006A2BEF">
      <w:pPr>
        <w:numPr>
          <w:ilvl w:val="0"/>
          <w:numId w:val="1"/>
        </w:numPr>
        <w:spacing w:after="43"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Демянчук М.Р. -член проектної групи,  д.пед. н. доцент кафедри медико-профілактичних дисциплін та лабораторної діагностики.</w:t>
      </w:r>
    </w:p>
    <w:p w:rsidR="00D02D65" w:rsidRPr="001563E7" w:rsidRDefault="006A2BEF">
      <w:pPr>
        <w:numPr>
          <w:ilvl w:val="0"/>
          <w:numId w:val="1"/>
        </w:numPr>
        <w:spacing w:after="43"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Романішина-Лановська Л. К.- голова Громадської організації "Рівненська обласна асоціація сестер медичних" .</w:t>
      </w:r>
    </w:p>
    <w:p w:rsidR="00CC58CC" w:rsidRPr="00FC3C43" w:rsidRDefault="006A2BEF" w:rsidP="00FC3C43">
      <w:pPr>
        <w:numPr>
          <w:ilvl w:val="0"/>
          <w:numId w:val="1"/>
        </w:numPr>
        <w:spacing w:after="12" w:line="247" w:lineRule="auto"/>
        <w:ind w:right="861" w:hanging="360"/>
        <w:jc w:val="both"/>
        <w:rPr>
          <w:color w:val="auto"/>
          <w:sz w:val="24"/>
          <w:szCs w:val="24"/>
        </w:rPr>
      </w:pPr>
      <w:r w:rsidRPr="001563E7">
        <w:rPr>
          <w:rFonts w:ascii="Times New Roman" w:eastAsia="Times New Roman" w:hAnsi="Times New Roman" w:cs="Times New Roman"/>
          <w:color w:val="auto"/>
          <w:sz w:val="24"/>
          <w:szCs w:val="24"/>
        </w:rPr>
        <w:t xml:space="preserve">Мозговець Р. В  - </w:t>
      </w:r>
      <w:r w:rsidR="00CC58CC">
        <w:rPr>
          <w:rFonts w:ascii="Times New Roman" w:eastAsia="Times New Roman" w:hAnsi="Times New Roman" w:cs="Times New Roman"/>
          <w:color w:val="auto"/>
          <w:sz w:val="24"/>
          <w:szCs w:val="24"/>
        </w:rPr>
        <w:t xml:space="preserve">випускниця </w:t>
      </w:r>
      <w:r w:rsidRPr="001563E7">
        <w:rPr>
          <w:rFonts w:ascii="Times New Roman" w:eastAsia="Times New Roman" w:hAnsi="Times New Roman" w:cs="Times New Roman"/>
          <w:color w:val="auto"/>
          <w:sz w:val="24"/>
          <w:szCs w:val="24"/>
        </w:rPr>
        <w:t xml:space="preserve"> ОПП «Медсестринство»</w:t>
      </w:r>
      <w:r w:rsidR="00CC58CC">
        <w:rPr>
          <w:rFonts w:ascii="Times New Roman" w:eastAsia="Times New Roman" w:hAnsi="Times New Roman" w:cs="Times New Roman"/>
          <w:color w:val="auto"/>
          <w:sz w:val="24"/>
          <w:szCs w:val="24"/>
        </w:rPr>
        <w:t xml:space="preserve"> ІІ освітнього рівня</w:t>
      </w:r>
      <w:r w:rsidRPr="001563E7">
        <w:rPr>
          <w:rFonts w:ascii="Times New Roman" w:eastAsia="Times New Roman" w:hAnsi="Times New Roman" w:cs="Times New Roman"/>
          <w:color w:val="auto"/>
          <w:sz w:val="24"/>
          <w:szCs w:val="24"/>
        </w:rPr>
        <w:t xml:space="preserve">, </w:t>
      </w:r>
      <w:r w:rsidR="00CC58CC">
        <w:rPr>
          <w:rFonts w:ascii="Times New Roman" w:eastAsia="Times New Roman" w:hAnsi="Times New Roman" w:cs="Times New Roman"/>
          <w:color w:val="auto"/>
          <w:sz w:val="24"/>
          <w:szCs w:val="24"/>
        </w:rPr>
        <w:t xml:space="preserve"> </w:t>
      </w:r>
    </w:p>
    <w:p w:rsidR="00D02D65" w:rsidRPr="001563E7" w:rsidRDefault="006A2BEF">
      <w:pPr>
        <w:spacing w:after="26"/>
        <w:ind w:left="1164"/>
        <w:rPr>
          <w:color w:val="auto"/>
          <w:sz w:val="24"/>
          <w:szCs w:val="24"/>
        </w:rPr>
      </w:pPr>
      <w:r w:rsidRPr="001563E7">
        <w:rPr>
          <w:rFonts w:ascii="Times New Roman" w:eastAsia="Times New Roman" w:hAnsi="Times New Roman" w:cs="Times New Roman"/>
          <w:color w:val="auto"/>
          <w:sz w:val="24"/>
          <w:szCs w:val="24"/>
        </w:rPr>
        <w:t xml:space="preserve"> </w:t>
      </w:r>
    </w:p>
    <w:p w:rsidR="00D02D65" w:rsidRPr="001563E7" w:rsidRDefault="006A2BEF">
      <w:pPr>
        <w:spacing w:after="43" w:line="247" w:lineRule="auto"/>
        <w:ind w:left="1174" w:right="861" w:hanging="10"/>
        <w:jc w:val="both"/>
        <w:rPr>
          <w:color w:val="auto"/>
          <w:sz w:val="24"/>
          <w:szCs w:val="24"/>
        </w:rPr>
      </w:pPr>
      <w:r w:rsidRPr="001563E7">
        <w:rPr>
          <w:rFonts w:ascii="Times New Roman" w:eastAsia="Times New Roman" w:hAnsi="Times New Roman" w:cs="Times New Roman"/>
          <w:color w:val="auto"/>
          <w:sz w:val="24"/>
          <w:szCs w:val="24"/>
        </w:rPr>
        <w:t xml:space="preserve">Рецензії- відгуки зовнішніх стейкхолдерів: </w:t>
      </w:r>
    </w:p>
    <w:p w:rsidR="00D02D65" w:rsidRPr="001563E7" w:rsidRDefault="006A2BEF" w:rsidP="00CC58CC">
      <w:pPr>
        <w:numPr>
          <w:ilvl w:val="0"/>
          <w:numId w:val="2"/>
        </w:numPr>
        <w:shd w:val="clear" w:color="auto" w:fill="FFFF00"/>
        <w:spacing w:after="53" w:line="240" w:lineRule="auto"/>
        <w:ind w:right="861" w:hanging="281"/>
        <w:jc w:val="both"/>
        <w:rPr>
          <w:color w:val="auto"/>
          <w:sz w:val="24"/>
          <w:szCs w:val="24"/>
        </w:rPr>
      </w:pPr>
      <w:r w:rsidRPr="001563E7">
        <w:rPr>
          <w:rFonts w:ascii="Times New Roman" w:eastAsia="Times New Roman" w:hAnsi="Times New Roman" w:cs="Times New Roman"/>
          <w:b/>
          <w:color w:val="auto"/>
          <w:sz w:val="24"/>
          <w:szCs w:val="24"/>
        </w:rPr>
        <w:t xml:space="preserve">Даньчак С. В. </w:t>
      </w:r>
      <w:r w:rsidRPr="001563E7">
        <w:rPr>
          <w:rFonts w:ascii="Times New Roman" w:eastAsia="Times New Roman" w:hAnsi="Times New Roman" w:cs="Times New Roman"/>
          <w:color w:val="auto"/>
          <w:sz w:val="24"/>
          <w:szCs w:val="24"/>
        </w:rPr>
        <w:t>- кандидат  медичних наук, доцент,  директор ННІ   медсестринства, «Тернопільський національний медичний університет ім. І. Я. Горбачевського МОЗ України»</w:t>
      </w:r>
      <w:r w:rsidRPr="001563E7">
        <w:rPr>
          <w:color w:val="auto"/>
          <w:sz w:val="24"/>
          <w:szCs w:val="24"/>
        </w:rPr>
        <w:t xml:space="preserve"> </w:t>
      </w:r>
    </w:p>
    <w:p w:rsidR="00D02D65" w:rsidRPr="001563E7" w:rsidRDefault="006A2BEF" w:rsidP="00CC58CC">
      <w:pPr>
        <w:numPr>
          <w:ilvl w:val="0"/>
          <w:numId w:val="2"/>
        </w:numPr>
        <w:shd w:val="clear" w:color="auto" w:fill="FFFF00"/>
        <w:spacing w:after="43" w:line="247" w:lineRule="auto"/>
        <w:ind w:right="861" w:hanging="281"/>
        <w:rPr>
          <w:color w:val="auto"/>
          <w:sz w:val="24"/>
          <w:szCs w:val="24"/>
        </w:rPr>
      </w:pPr>
      <w:r w:rsidRPr="001563E7">
        <w:rPr>
          <w:rFonts w:ascii="Times New Roman" w:eastAsia="Times New Roman" w:hAnsi="Times New Roman" w:cs="Times New Roman"/>
          <w:b/>
          <w:color w:val="auto"/>
          <w:sz w:val="24"/>
          <w:szCs w:val="24"/>
        </w:rPr>
        <w:t xml:space="preserve"> Ординський Ю.М.  </w:t>
      </w:r>
      <w:r w:rsidRPr="001563E7">
        <w:rPr>
          <w:rFonts w:ascii="Times New Roman" w:eastAsia="Times New Roman" w:hAnsi="Times New Roman" w:cs="Times New Roman"/>
          <w:color w:val="auto"/>
          <w:sz w:val="24"/>
          <w:szCs w:val="24"/>
        </w:rPr>
        <w:t>– директор КНП ““Центральна міська лікарня”</w:t>
      </w:r>
      <w:r w:rsidRPr="001563E7">
        <w:rPr>
          <w:rFonts w:ascii="Times New Roman" w:hAnsi="Times New Roman"/>
          <w:color w:val="auto"/>
          <w:sz w:val="24"/>
          <w:szCs w:val="24"/>
        </w:rPr>
        <w:t xml:space="preserve"> Рівненської міської ради</w:t>
      </w:r>
      <w:r w:rsidRPr="001563E7">
        <w:rPr>
          <w:rFonts w:ascii="Times New Roman" w:eastAsia="Times New Roman" w:hAnsi="Times New Roman" w:cs="Times New Roman"/>
          <w:b/>
          <w:color w:val="auto"/>
          <w:sz w:val="28"/>
          <w:szCs w:val="28"/>
        </w:rPr>
        <w:t xml:space="preserve">                                                                     </w:t>
      </w:r>
    </w:p>
    <w:p w:rsidR="00D02D65" w:rsidRPr="00CC58CC" w:rsidRDefault="006A2BEF" w:rsidP="00CC58CC">
      <w:pPr>
        <w:numPr>
          <w:ilvl w:val="0"/>
          <w:numId w:val="2"/>
        </w:numPr>
        <w:shd w:val="clear" w:color="auto" w:fill="FFFF00"/>
        <w:spacing w:after="12" w:line="247" w:lineRule="auto"/>
        <w:ind w:right="861" w:hanging="281"/>
        <w:jc w:val="both"/>
        <w:rPr>
          <w:color w:val="auto"/>
          <w:sz w:val="24"/>
          <w:szCs w:val="24"/>
        </w:rPr>
      </w:pPr>
      <w:r w:rsidRPr="001563E7">
        <w:rPr>
          <w:rFonts w:ascii="Times New Roman" w:eastAsia="Times New Roman" w:hAnsi="Times New Roman" w:cs="Times New Roman"/>
          <w:b/>
          <w:color w:val="auto"/>
          <w:sz w:val="24"/>
          <w:szCs w:val="24"/>
        </w:rPr>
        <w:t xml:space="preserve">Слободюк З. О. </w:t>
      </w:r>
      <w:r w:rsidRPr="001563E7">
        <w:rPr>
          <w:rFonts w:ascii="Times New Roman" w:eastAsia="Times New Roman" w:hAnsi="Times New Roman" w:cs="Times New Roman"/>
          <w:color w:val="auto"/>
          <w:sz w:val="24"/>
          <w:szCs w:val="24"/>
        </w:rPr>
        <w:t xml:space="preserve"> - заступник медичного директора з медсестринства  </w:t>
      </w:r>
      <w:r w:rsidRPr="00CC58CC">
        <w:rPr>
          <w:rFonts w:ascii="Times New Roman" w:eastAsia="Times New Roman" w:hAnsi="Times New Roman" w:cs="Times New Roman"/>
          <w:color w:val="auto"/>
          <w:sz w:val="24"/>
          <w:szCs w:val="24"/>
        </w:rPr>
        <w:t>КП “Рівненська обласна дитяча лікарня”  Рівненської обласної ради</w:t>
      </w:r>
      <w:r w:rsidRPr="00CC58CC">
        <w:rPr>
          <w:color w:val="auto"/>
          <w:sz w:val="24"/>
          <w:szCs w:val="24"/>
        </w:rPr>
        <w:t xml:space="preserve"> </w:t>
      </w:r>
    </w:p>
    <w:p w:rsidR="001736DD" w:rsidRPr="00CC58CC" w:rsidRDefault="001736DD" w:rsidP="00CC58CC">
      <w:pPr>
        <w:spacing w:after="0"/>
        <w:ind w:left="1164"/>
        <w:rPr>
          <w:color w:val="auto"/>
        </w:rPr>
      </w:pPr>
    </w:p>
    <w:p w:rsidR="00D02D65" w:rsidRPr="001563E7" w:rsidRDefault="006A2BEF">
      <w:pPr>
        <w:numPr>
          <w:ilvl w:val="0"/>
          <w:numId w:val="3"/>
        </w:numPr>
        <w:spacing w:after="25"/>
        <w:ind w:left="2408" w:right="40" w:hanging="281"/>
        <w:jc w:val="both"/>
        <w:rPr>
          <w:color w:val="auto"/>
        </w:rPr>
      </w:pPr>
      <w:r w:rsidRPr="001563E7">
        <w:rPr>
          <w:rFonts w:ascii="Times New Roman" w:eastAsia="Times New Roman" w:hAnsi="Times New Roman" w:cs="Times New Roman"/>
          <w:b/>
          <w:color w:val="auto"/>
          <w:sz w:val="28"/>
          <w:u w:val="single"/>
        </w:rPr>
        <w:t>Профіль</w:t>
      </w:r>
      <w:r w:rsidRPr="001563E7">
        <w:rPr>
          <w:rFonts w:ascii="Times New Roman" w:eastAsia="Times New Roman" w:hAnsi="Times New Roman" w:cs="Times New Roman"/>
          <w:b/>
          <w:color w:val="auto"/>
          <w:sz w:val="28"/>
        </w:rPr>
        <w:t xml:space="preserve"> освітньої програми «Медсестринство» зі спеціальності </w:t>
      </w:r>
      <w:r w:rsidR="00D55F1B" w:rsidRPr="001563E7">
        <w:rPr>
          <w:rFonts w:ascii="Times New Roman" w:eastAsia="Times New Roman" w:hAnsi="Times New Roman" w:cs="Times New Roman"/>
          <w:b/>
          <w:color w:val="auto"/>
          <w:sz w:val="28"/>
        </w:rPr>
        <w:t xml:space="preserve">        </w:t>
      </w:r>
      <w:r w:rsidRPr="001563E7">
        <w:rPr>
          <w:rFonts w:ascii="Times New Roman" w:eastAsia="Times New Roman" w:hAnsi="Times New Roman" w:cs="Times New Roman"/>
          <w:b/>
          <w:color w:val="auto"/>
          <w:sz w:val="28"/>
        </w:rPr>
        <w:t xml:space="preserve"> </w:t>
      </w:r>
    </w:p>
    <w:p w:rsidR="00D02D65" w:rsidRPr="001563E7" w:rsidRDefault="00D55F1B">
      <w:pPr>
        <w:spacing w:after="0"/>
        <w:ind w:left="1159" w:right="867" w:hanging="10"/>
        <w:jc w:val="center"/>
        <w:rPr>
          <w:color w:val="auto"/>
        </w:rPr>
      </w:pPr>
      <w:r w:rsidRPr="001563E7">
        <w:rPr>
          <w:rFonts w:ascii="Times New Roman" w:eastAsia="Times New Roman" w:hAnsi="Times New Roman" w:cs="Times New Roman"/>
          <w:b/>
          <w:color w:val="auto"/>
          <w:sz w:val="28"/>
        </w:rPr>
        <w:t xml:space="preserve">15 </w:t>
      </w:r>
      <w:r w:rsidR="006A2BEF" w:rsidRPr="001563E7">
        <w:rPr>
          <w:rFonts w:ascii="Times New Roman" w:eastAsia="Times New Roman" w:hAnsi="Times New Roman" w:cs="Times New Roman"/>
          <w:b/>
          <w:color w:val="auto"/>
          <w:sz w:val="28"/>
        </w:rPr>
        <w:t xml:space="preserve">Медсестринство  (за спеціалізацією "  </w:t>
      </w:r>
      <w:r w:rsidR="00CC58CC">
        <w:rPr>
          <w:rFonts w:ascii="Times New Roman" w:eastAsia="Times New Roman" w:hAnsi="Times New Roman" w:cs="Times New Roman"/>
          <w:b/>
          <w:color w:val="auto"/>
          <w:sz w:val="28"/>
        </w:rPr>
        <w:t xml:space="preserve">І5.01 </w:t>
      </w:r>
      <w:r w:rsidR="006A2BEF" w:rsidRPr="001563E7">
        <w:rPr>
          <w:rFonts w:ascii="Times New Roman" w:eastAsia="Times New Roman" w:hAnsi="Times New Roman" w:cs="Times New Roman"/>
          <w:b/>
          <w:color w:val="auto"/>
          <w:sz w:val="28"/>
        </w:rPr>
        <w:t>Медсестринство "</w:t>
      </w:r>
      <w:r w:rsidR="006A2BEF" w:rsidRPr="001563E7">
        <w:rPr>
          <w:rFonts w:ascii="Times New Roman" w:eastAsia="Times New Roman" w:hAnsi="Times New Roman" w:cs="Times New Roman"/>
          <w:color w:val="auto"/>
          <w:sz w:val="28"/>
        </w:rPr>
        <w:t>)</w:t>
      </w:r>
    </w:p>
    <w:p w:rsidR="00D02D65" w:rsidRPr="001563E7" w:rsidRDefault="006A2BEF">
      <w:pPr>
        <w:spacing w:after="0"/>
        <w:ind w:left="579"/>
        <w:jc w:val="center"/>
        <w:rPr>
          <w:color w:val="auto"/>
        </w:rPr>
      </w:pPr>
      <w:r w:rsidRPr="001563E7">
        <w:rPr>
          <w:rFonts w:ascii="Times New Roman" w:eastAsia="Times New Roman" w:hAnsi="Times New Roman" w:cs="Times New Roman"/>
          <w:b/>
          <w:color w:val="auto"/>
          <w:sz w:val="28"/>
        </w:rPr>
        <w:t xml:space="preserve"> </w:t>
      </w:r>
    </w:p>
    <w:p w:rsidR="00D02D65" w:rsidRPr="001563E7" w:rsidRDefault="006A2BEF">
      <w:pPr>
        <w:spacing w:after="0"/>
        <w:ind w:left="579"/>
        <w:jc w:val="center"/>
        <w:rPr>
          <w:color w:val="auto"/>
        </w:rPr>
      </w:pPr>
      <w:r w:rsidRPr="001563E7">
        <w:rPr>
          <w:rFonts w:ascii="Times New Roman" w:eastAsia="Times New Roman" w:hAnsi="Times New Roman" w:cs="Times New Roman"/>
          <w:b/>
          <w:color w:val="auto"/>
          <w:sz w:val="28"/>
        </w:rPr>
        <w:t xml:space="preserve"> </w:t>
      </w:r>
    </w:p>
    <w:tbl>
      <w:tblPr>
        <w:tblStyle w:val="TableGrid"/>
        <w:tblW w:w="11350" w:type="dxa"/>
        <w:tblInd w:w="-5" w:type="dxa"/>
        <w:tblLayout w:type="fixed"/>
        <w:tblCellMar>
          <w:top w:w="34" w:type="dxa"/>
          <w:left w:w="5" w:type="dxa"/>
          <w:right w:w="5" w:type="dxa"/>
        </w:tblCellMar>
        <w:tblLook w:val="04A0" w:firstRow="1" w:lastRow="0" w:firstColumn="1" w:lastColumn="0" w:noHBand="0" w:noVBand="1"/>
      </w:tblPr>
      <w:tblGrid>
        <w:gridCol w:w="10"/>
        <w:gridCol w:w="2119"/>
        <w:gridCol w:w="7"/>
        <w:gridCol w:w="186"/>
        <w:gridCol w:w="9028"/>
      </w:tblGrid>
      <w:tr w:rsidR="001563E7" w:rsidRPr="001563E7" w:rsidTr="00BA4170">
        <w:trPr>
          <w:gridBefore w:val="1"/>
          <w:wBefore w:w="10" w:type="dxa"/>
          <w:trHeight w:val="367"/>
        </w:trPr>
        <w:tc>
          <w:tcPr>
            <w:tcW w:w="11340" w:type="dxa"/>
            <w:gridSpan w:val="4"/>
            <w:tcBorders>
              <w:top w:val="single" w:sz="4" w:space="0" w:color="00000A"/>
              <w:left w:val="single" w:sz="4" w:space="0" w:color="00000A"/>
              <w:bottom w:val="single" w:sz="4" w:space="0" w:color="00000A"/>
              <w:right w:val="single" w:sz="4" w:space="0" w:color="00000A"/>
            </w:tcBorders>
          </w:tcPr>
          <w:p w:rsidR="00D02D65" w:rsidRPr="001563E7" w:rsidRDefault="006A2BEF" w:rsidP="00D55F1B">
            <w:pPr>
              <w:widowControl w:val="0"/>
              <w:spacing w:after="0" w:line="240" w:lineRule="auto"/>
              <w:ind w:left="5"/>
              <w:jc w:val="center"/>
              <w:rPr>
                <w:color w:val="auto"/>
              </w:rPr>
            </w:pPr>
            <w:r w:rsidRPr="001563E7">
              <w:rPr>
                <w:rFonts w:ascii="Times New Roman" w:eastAsia="Times New Roman" w:hAnsi="Times New Roman" w:cs="Times New Roman"/>
                <w:b/>
                <w:color w:val="auto"/>
                <w:sz w:val="24"/>
              </w:rPr>
              <w:t>1 - Загальна інформація</w:t>
            </w:r>
          </w:p>
        </w:tc>
      </w:tr>
      <w:tr w:rsidR="001563E7" w:rsidRPr="001563E7" w:rsidTr="00BA4170">
        <w:trPr>
          <w:gridBefore w:val="1"/>
          <w:wBefore w:w="10" w:type="dxa"/>
          <w:trHeight w:val="1114"/>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D55F1B">
            <w:pPr>
              <w:widowControl w:val="0"/>
              <w:spacing w:after="0" w:line="240" w:lineRule="auto"/>
              <w:ind w:left="5"/>
              <w:rPr>
                <w:color w:val="auto"/>
              </w:rPr>
            </w:pPr>
            <w:r w:rsidRPr="001563E7">
              <w:rPr>
                <w:rFonts w:ascii="Times New Roman" w:eastAsia="Times New Roman" w:hAnsi="Times New Roman" w:cs="Times New Roman"/>
                <w:b/>
                <w:color w:val="auto"/>
                <w:sz w:val="24"/>
              </w:rPr>
              <w:t>Повна назва вищого навчально</w:t>
            </w:r>
            <w:r w:rsidR="006A2BEF" w:rsidRPr="001563E7">
              <w:rPr>
                <w:rFonts w:ascii="Times New Roman" w:eastAsia="Times New Roman" w:hAnsi="Times New Roman" w:cs="Times New Roman"/>
                <w:b/>
                <w:color w:val="auto"/>
                <w:sz w:val="24"/>
              </w:rPr>
              <w:t>го закла</w:t>
            </w:r>
            <w:r w:rsidRPr="001563E7">
              <w:rPr>
                <w:rFonts w:ascii="Times New Roman" w:eastAsia="Times New Roman" w:hAnsi="Times New Roman" w:cs="Times New Roman"/>
                <w:b/>
                <w:color w:val="auto"/>
                <w:sz w:val="24"/>
              </w:rPr>
              <w:t xml:space="preserve"> ду та струк</w:t>
            </w:r>
            <w:r w:rsidR="006A2BEF" w:rsidRPr="001563E7">
              <w:rPr>
                <w:rFonts w:ascii="Times New Roman" w:eastAsia="Times New Roman" w:hAnsi="Times New Roman" w:cs="Times New Roman"/>
                <w:b/>
                <w:color w:val="auto"/>
                <w:sz w:val="24"/>
              </w:rPr>
              <w:t>турного підрозділу</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71" w:lineRule="auto"/>
              <w:ind w:left="5"/>
              <w:jc w:val="both"/>
              <w:rPr>
                <w:color w:val="auto"/>
              </w:rPr>
            </w:pPr>
            <w:r w:rsidRPr="001563E7">
              <w:rPr>
                <w:rFonts w:ascii="Times New Roman" w:eastAsia="Times New Roman" w:hAnsi="Times New Roman" w:cs="Times New Roman"/>
                <w:color w:val="auto"/>
                <w:sz w:val="24"/>
              </w:rPr>
              <w:t xml:space="preserve"> Комунальний заклад вищої освіти “ Рівненська медична академія” Рівненської обласної Ради</w:t>
            </w:r>
          </w:p>
          <w:p w:rsidR="00D02D65" w:rsidRPr="001563E7" w:rsidRDefault="00D02D65">
            <w:pPr>
              <w:widowControl w:val="0"/>
              <w:spacing w:after="0" w:line="240" w:lineRule="auto"/>
              <w:ind w:left="-6"/>
              <w:rPr>
                <w:color w:val="auto"/>
              </w:rPr>
            </w:pPr>
          </w:p>
        </w:tc>
      </w:tr>
      <w:tr w:rsidR="001563E7" w:rsidRPr="001563E7" w:rsidTr="00BA4170">
        <w:trPr>
          <w:gridBefore w:val="1"/>
          <w:wBefore w:w="10" w:type="dxa"/>
          <w:trHeight w:val="1114"/>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Ступінь вищої освіти та назва кваліфікації мовою оригіналу</w:t>
            </w:r>
          </w:p>
        </w:tc>
        <w:tc>
          <w:tcPr>
            <w:tcW w:w="9028" w:type="dxa"/>
            <w:tcBorders>
              <w:top w:val="single" w:sz="4" w:space="0" w:color="00000A"/>
              <w:left w:val="single" w:sz="4" w:space="0" w:color="00000A"/>
              <w:bottom w:val="single" w:sz="4" w:space="0" w:color="00000A"/>
              <w:right w:val="single" w:sz="4" w:space="0" w:color="00000A"/>
            </w:tcBorders>
          </w:tcPr>
          <w:p w:rsidR="002A17D0" w:rsidRPr="001563E7" w:rsidRDefault="002A17D0" w:rsidP="002A17D0">
            <w:pPr>
              <w:widowControl w:val="0"/>
              <w:spacing w:after="21"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Перший (бакалаврський) рівень вищої освіти.</w:t>
            </w:r>
          </w:p>
          <w:p w:rsidR="002A17D0" w:rsidRPr="001563E7" w:rsidRDefault="002A17D0" w:rsidP="002A17D0">
            <w:pPr>
              <w:widowControl w:val="0"/>
              <w:spacing w:after="21"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Ступінь вищої освіти – бакалавр.</w:t>
            </w:r>
          </w:p>
          <w:p w:rsidR="002A17D0" w:rsidRPr="001563E7" w:rsidRDefault="002A17D0" w:rsidP="002A17D0">
            <w:pPr>
              <w:widowControl w:val="0"/>
              <w:spacing w:after="21"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Галузь знань – І Охорона здоров’я та соціальне забезпечення</w:t>
            </w:r>
          </w:p>
          <w:p w:rsidR="002A17D0" w:rsidRPr="001563E7" w:rsidRDefault="002A17D0" w:rsidP="002A17D0">
            <w:pPr>
              <w:widowControl w:val="0"/>
              <w:spacing w:after="21"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Спеціальність – І5 Медсестринство (за спеціалізаціями)</w:t>
            </w:r>
          </w:p>
          <w:p w:rsidR="00D02D65" w:rsidRDefault="002A17D0" w:rsidP="002A17D0">
            <w:pPr>
              <w:widowControl w:val="0"/>
              <w:spacing w:after="0"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Кваліфікація освітня «Бакалавр</w:t>
            </w:r>
            <w:r w:rsidR="00EF6FA1">
              <w:rPr>
                <w:rFonts w:ascii="Times New Roman" w:eastAsia="Times New Roman" w:hAnsi="Times New Roman" w:cs="Times New Roman"/>
                <w:color w:val="auto"/>
                <w:sz w:val="24"/>
              </w:rPr>
              <w:t xml:space="preserve"> з</w:t>
            </w:r>
            <w:r w:rsidRPr="001563E7">
              <w:rPr>
                <w:rFonts w:ascii="Times New Roman" w:eastAsia="Times New Roman" w:hAnsi="Times New Roman" w:cs="Times New Roman"/>
                <w:color w:val="auto"/>
                <w:sz w:val="24"/>
              </w:rPr>
              <w:t xml:space="preserve"> медсестринства»</w:t>
            </w:r>
          </w:p>
          <w:p w:rsidR="00EF6FA1" w:rsidRPr="00EF6FA1" w:rsidRDefault="00EF6FA1" w:rsidP="002A17D0">
            <w:pPr>
              <w:widowControl w:val="0"/>
              <w:spacing w:after="0" w:line="240" w:lineRule="auto"/>
              <w:ind w:left="5"/>
              <w:rPr>
                <w:rFonts w:ascii="Times New Roman" w:hAnsi="Times New Roman" w:cs="Times New Roman"/>
                <w:color w:val="FF0000"/>
                <w:sz w:val="24"/>
                <w:szCs w:val="24"/>
              </w:rPr>
            </w:pPr>
            <w:r w:rsidRPr="00EF6FA1">
              <w:rPr>
                <w:rFonts w:ascii="Times New Roman" w:hAnsi="Times New Roman" w:cs="Times New Roman"/>
                <w:color w:val="FF0000"/>
                <w:sz w:val="24"/>
                <w:szCs w:val="24"/>
              </w:rPr>
              <w:t>Професійна кваліфікація - сестра медична (брат медичний) автономної практики</w:t>
            </w:r>
          </w:p>
        </w:tc>
      </w:tr>
      <w:tr w:rsidR="001563E7" w:rsidRPr="001563E7" w:rsidTr="00BA4170">
        <w:trPr>
          <w:gridBefore w:val="1"/>
          <w:wBefore w:w="10" w:type="dxa"/>
          <w:trHeight w:val="566"/>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Офіційна назва освітньої програми</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 xml:space="preserve"> Медсестринство</w:t>
            </w:r>
          </w:p>
          <w:p w:rsidR="00D02D65" w:rsidRPr="001563E7" w:rsidRDefault="00D02D65">
            <w:pPr>
              <w:widowControl w:val="0"/>
              <w:spacing w:after="0" w:line="240" w:lineRule="auto"/>
              <w:ind w:left="-12"/>
              <w:rPr>
                <w:color w:val="auto"/>
              </w:rPr>
            </w:pPr>
          </w:p>
        </w:tc>
      </w:tr>
      <w:tr w:rsidR="001563E7" w:rsidRPr="001563E7" w:rsidTr="00BA4170">
        <w:trPr>
          <w:gridBefore w:val="1"/>
          <w:wBefore w:w="10" w:type="dxa"/>
          <w:trHeight w:val="1393"/>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Тип диплому та</w:t>
            </w:r>
          </w:p>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обсяг освітньої програми</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76" w:lineRule="auto"/>
              <w:ind w:left="5"/>
              <w:rPr>
                <w:color w:val="auto"/>
              </w:rPr>
            </w:pPr>
            <w:r w:rsidRPr="001563E7">
              <w:rPr>
                <w:rFonts w:ascii="Times New Roman" w:eastAsia="Times New Roman" w:hAnsi="Times New Roman" w:cs="Times New Roman"/>
                <w:color w:val="auto"/>
                <w:sz w:val="24"/>
              </w:rPr>
              <w:t>Диплом  бакалавра, одиничний, 240 кредитів ЄКТС,   (очна форма) на основі повної загальної середньої освіти)</w:t>
            </w:r>
          </w:p>
          <w:p w:rsidR="00D02D65" w:rsidRPr="001563E7" w:rsidRDefault="006A2BEF" w:rsidP="0002108A">
            <w:pPr>
              <w:widowControl w:val="0"/>
              <w:spacing w:after="0"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Диплом  бакалавра, одиничний, 60 кредитів ЄКТС - на основі  «молодшого бакалавра ( молодшого спеціаліста) » зі спеціальності 223 Медсестринство (вечірня форма навчання та заочна )</w:t>
            </w:r>
          </w:p>
          <w:p w:rsidR="0002108A" w:rsidRPr="001563E7" w:rsidRDefault="0002108A" w:rsidP="0002108A">
            <w:pPr>
              <w:widowControl w:val="0"/>
              <w:spacing w:after="0"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Диплом  бакалавра, одиничний180 кредитів ЄКТС - на основі  «молодшого фахового  бакалавра   спеціальностей галузі знань « Охорона здоров</w:t>
            </w:r>
            <w:r w:rsidRPr="001563E7">
              <w:rPr>
                <w:rFonts w:ascii="Times New Roman" w:eastAsia="Times New Roman" w:hAnsi="Times New Roman" w:cs="Times New Roman"/>
                <w:color w:val="auto"/>
                <w:sz w:val="24"/>
                <w:lang w:val="ru-RU"/>
              </w:rPr>
              <w:t>’</w:t>
            </w:r>
            <w:r w:rsidRPr="001563E7">
              <w:rPr>
                <w:rFonts w:ascii="Times New Roman" w:eastAsia="Times New Roman" w:hAnsi="Times New Roman" w:cs="Times New Roman"/>
                <w:color w:val="auto"/>
                <w:sz w:val="24"/>
              </w:rPr>
              <w:t>я» (  заочна форма навчання та)</w:t>
            </w:r>
          </w:p>
        </w:tc>
      </w:tr>
      <w:tr w:rsidR="001563E7" w:rsidRPr="001563E7" w:rsidTr="00BA4170">
        <w:trPr>
          <w:gridBefore w:val="1"/>
          <w:wBefore w:w="10" w:type="dxa"/>
          <w:trHeight w:val="661"/>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Наявність акредитації</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rsidP="00D55F1B">
            <w:pPr>
              <w:widowControl w:val="0"/>
              <w:spacing w:after="0" w:line="276" w:lineRule="auto"/>
              <w:ind w:left="5" w:right="4070"/>
              <w:rPr>
                <w:color w:val="auto"/>
              </w:rPr>
            </w:pPr>
            <w:r w:rsidRPr="001563E7">
              <w:rPr>
                <w:rFonts w:ascii="Times New Roman" w:eastAsia="Times New Roman" w:hAnsi="Times New Roman" w:cs="Times New Roman"/>
                <w:color w:val="auto"/>
                <w:sz w:val="24"/>
              </w:rPr>
              <w:t>Міністерство освіти і науки України</w:t>
            </w:r>
            <w:r w:rsidRPr="001563E7">
              <w:rPr>
                <w:color w:val="auto"/>
              </w:rPr>
              <w:t xml:space="preserve"> </w:t>
            </w:r>
            <w:r w:rsidRPr="001563E7">
              <w:rPr>
                <w:rFonts w:ascii="Times New Roman" w:eastAsia="Times New Roman" w:hAnsi="Times New Roman" w:cs="Times New Roman"/>
                <w:color w:val="auto"/>
                <w:sz w:val="24"/>
              </w:rPr>
              <w:t xml:space="preserve"> Акредитована 2022 р.</w:t>
            </w:r>
          </w:p>
        </w:tc>
      </w:tr>
      <w:tr w:rsidR="001563E7" w:rsidRPr="001563E7" w:rsidTr="00BA4170">
        <w:trPr>
          <w:gridBefore w:val="1"/>
          <w:wBefore w:w="10" w:type="dxa"/>
          <w:trHeight w:val="583"/>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Цикл/рівень</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НРК України - 6 рівень, РК ЕПВО(QF-ЕНЕА) -  перший цикл,  ЄРК НВЖ (EQF-LLL)- 6 рівень</w:t>
            </w:r>
          </w:p>
        </w:tc>
      </w:tr>
      <w:tr w:rsidR="001563E7" w:rsidRPr="001563E7" w:rsidTr="00BA4170">
        <w:trPr>
          <w:gridBefore w:val="1"/>
          <w:wBefore w:w="10" w:type="dxa"/>
          <w:trHeight w:val="850"/>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Передумови</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Без обмежень доступу до навчання</w:t>
            </w:r>
          </w:p>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Умови вступу визначаються «Правилами прийому до КЗВО «Рівненська медична академія»</w:t>
            </w:r>
          </w:p>
        </w:tc>
      </w:tr>
      <w:tr w:rsidR="001563E7" w:rsidRPr="001563E7" w:rsidTr="00BA4170">
        <w:trPr>
          <w:gridBefore w:val="1"/>
          <w:wBefore w:w="10" w:type="dxa"/>
          <w:trHeight w:val="423"/>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Мова(и) викладання</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Українська</w:t>
            </w:r>
          </w:p>
        </w:tc>
      </w:tr>
      <w:tr w:rsidR="001563E7" w:rsidRPr="001563E7" w:rsidTr="00BA4170">
        <w:trPr>
          <w:gridBefore w:val="1"/>
          <w:wBefore w:w="10" w:type="dxa"/>
          <w:trHeight w:val="571"/>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Термін дії освітньої програми</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 xml:space="preserve"> 5 років</w:t>
            </w:r>
          </w:p>
          <w:p w:rsidR="00D02D65" w:rsidRPr="001563E7" w:rsidRDefault="00D02D65">
            <w:pPr>
              <w:widowControl w:val="0"/>
              <w:spacing w:after="0" w:line="240" w:lineRule="auto"/>
              <w:ind w:left="-12"/>
              <w:rPr>
                <w:color w:val="auto"/>
              </w:rPr>
            </w:pPr>
          </w:p>
        </w:tc>
      </w:tr>
      <w:tr w:rsidR="001563E7" w:rsidRPr="001563E7" w:rsidTr="00BA4170">
        <w:trPr>
          <w:gridBefore w:val="1"/>
          <w:wBefore w:w="10" w:type="dxa"/>
          <w:trHeight w:val="1114"/>
        </w:trPr>
        <w:tc>
          <w:tcPr>
            <w:tcW w:w="2312"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Інтернет-адреса постійного розміщення опису освітньої програми</w:t>
            </w:r>
          </w:p>
        </w:tc>
        <w:tc>
          <w:tcPr>
            <w:tcW w:w="902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532" w:line="240" w:lineRule="auto"/>
              <w:ind w:left="5"/>
              <w:rPr>
                <w:color w:val="auto"/>
              </w:rPr>
            </w:pPr>
            <w:r w:rsidRPr="001563E7">
              <w:rPr>
                <w:rFonts w:ascii="Times New Roman" w:eastAsia="Times New Roman" w:hAnsi="Times New Roman" w:cs="Times New Roman"/>
                <w:color w:val="auto"/>
                <w:sz w:val="24"/>
              </w:rPr>
              <w:t xml:space="preserve"> www.mcollege.rv.ua/</w:t>
            </w:r>
          </w:p>
          <w:p w:rsidR="00D02D65" w:rsidRPr="001563E7" w:rsidRDefault="00D02D65">
            <w:pPr>
              <w:widowControl w:val="0"/>
              <w:spacing w:after="0" w:line="240" w:lineRule="auto"/>
              <w:ind w:left="-12"/>
              <w:rPr>
                <w:color w:val="auto"/>
              </w:rPr>
            </w:pPr>
          </w:p>
        </w:tc>
      </w:tr>
      <w:tr w:rsidR="001563E7" w:rsidRPr="001563E7" w:rsidTr="00BA4170">
        <w:trPr>
          <w:gridBefore w:val="1"/>
          <w:wBefore w:w="10" w:type="dxa"/>
          <w:trHeight w:val="490"/>
        </w:trPr>
        <w:tc>
          <w:tcPr>
            <w:tcW w:w="11340" w:type="dxa"/>
            <w:gridSpan w:val="4"/>
            <w:tcBorders>
              <w:top w:val="single" w:sz="4" w:space="0" w:color="00000A"/>
              <w:left w:val="single" w:sz="4" w:space="0" w:color="00000A"/>
              <w:bottom w:val="single" w:sz="4" w:space="0" w:color="00000A"/>
              <w:right w:val="single" w:sz="4" w:space="0" w:color="00000A"/>
            </w:tcBorders>
          </w:tcPr>
          <w:p w:rsidR="00D02D65" w:rsidRPr="001563E7" w:rsidRDefault="006A2BEF" w:rsidP="00D55F1B">
            <w:pPr>
              <w:widowControl w:val="0"/>
              <w:spacing w:after="0" w:line="240" w:lineRule="auto"/>
              <w:ind w:left="5"/>
              <w:rPr>
                <w:color w:val="auto"/>
              </w:rPr>
            </w:pPr>
            <w:r w:rsidRPr="001563E7">
              <w:rPr>
                <w:rFonts w:ascii="Times New Roman" w:eastAsia="Times New Roman" w:hAnsi="Times New Roman" w:cs="Times New Roman"/>
                <w:b/>
                <w:color w:val="auto"/>
                <w:sz w:val="24"/>
              </w:rPr>
              <w:t>2 - Мета освітньої програми</w:t>
            </w:r>
          </w:p>
        </w:tc>
      </w:tr>
      <w:tr w:rsidR="001563E7" w:rsidRPr="001563E7" w:rsidTr="00BA4170">
        <w:trPr>
          <w:gridBefore w:val="1"/>
          <w:wBefore w:w="10" w:type="dxa"/>
          <w:trHeight w:val="1354"/>
        </w:trPr>
        <w:tc>
          <w:tcPr>
            <w:tcW w:w="11340" w:type="dxa"/>
            <w:gridSpan w:val="4"/>
            <w:tcBorders>
              <w:top w:val="single" w:sz="4" w:space="0" w:color="00000A"/>
              <w:left w:val="single" w:sz="4" w:space="0" w:color="00000A"/>
              <w:bottom w:val="single" w:sz="4" w:space="0" w:color="00000A"/>
              <w:right w:val="single" w:sz="4" w:space="0" w:color="00000A"/>
            </w:tcBorders>
          </w:tcPr>
          <w:p w:rsidR="00D02D65" w:rsidRPr="001563E7" w:rsidRDefault="006A2BEF" w:rsidP="00D55F1B">
            <w:pPr>
              <w:widowControl w:val="0"/>
              <w:spacing w:after="0" w:line="240" w:lineRule="auto"/>
              <w:ind w:left="5"/>
              <w:rPr>
                <w:color w:val="auto"/>
              </w:rPr>
            </w:pPr>
            <w:r w:rsidRPr="001563E7">
              <w:rPr>
                <w:rFonts w:ascii="Times New Roman" w:eastAsia="Times New Roman" w:hAnsi="Times New Roman" w:cs="Times New Roman"/>
                <w:color w:val="auto"/>
                <w:sz w:val="24"/>
              </w:rPr>
              <w:t xml:space="preserve"> Підготовка високо кваліфікованих фахівців галузі охорони здоров`я,  шляхом формування  індив</w:t>
            </w:r>
            <w:r w:rsidR="00D55F1B" w:rsidRPr="001563E7">
              <w:rPr>
                <w:rFonts w:ascii="Times New Roman" w:eastAsia="Times New Roman" w:hAnsi="Times New Roman" w:cs="Times New Roman"/>
                <w:color w:val="auto"/>
                <w:sz w:val="24"/>
              </w:rPr>
              <w:t xml:space="preserve">ідуальної освітньої траєкторії, готових </w:t>
            </w:r>
            <w:r w:rsidR="00D55F1B" w:rsidRPr="001563E7">
              <w:rPr>
                <w:rFonts w:ascii="Times New Roman" w:hAnsi="Times New Roman" w:cs="Times New Roman"/>
                <w:color w:val="auto"/>
              </w:rPr>
              <w:t xml:space="preserve">до організації та управління роботою структурних медсестринських підрозділів, виконання всіх видів діяльності та втручань, передбачених кваліфікаційними характеристиками фахівців галузі знань </w:t>
            </w:r>
            <w:r w:rsidR="00D55F1B" w:rsidRPr="001563E7">
              <w:rPr>
                <w:rFonts w:ascii="Times New Roman" w:eastAsia="Times New Roman" w:hAnsi="Times New Roman" w:cs="Times New Roman"/>
                <w:color w:val="auto"/>
                <w:sz w:val="24"/>
                <w:szCs w:val="24"/>
              </w:rPr>
              <w:t xml:space="preserve">І Охорона здоров’я та соціальне забезпечення </w:t>
            </w:r>
            <w:r w:rsidR="00D55F1B" w:rsidRPr="001563E7">
              <w:rPr>
                <w:rFonts w:ascii="Times New Roman" w:hAnsi="Times New Roman" w:cs="Times New Roman"/>
                <w:color w:val="auto"/>
              </w:rPr>
              <w:t xml:space="preserve"> спеціальності «Медсестринство».</w:t>
            </w:r>
          </w:p>
        </w:tc>
      </w:tr>
      <w:tr w:rsidR="001563E7" w:rsidRPr="001563E7" w:rsidTr="00BA4170">
        <w:trPr>
          <w:gridBefore w:val="1"/>
          <w:wBefore w:w="10" w:type="dxa"/>
          <w:trHeight w:val="283"/>
        </w:trPr>
        <w:tc>
          <w:tcPr>
            <w:tcW w:w="11340" w:type="dxa"/>
            <w:gridSpan w:val="4"/>
            <w:tcBorders>
              <w:top w:val="single" w:sz="4" w:space="0" w:color="00000A"/>
              <w:left w:val="single" w:sz="4" w:space="0" w:color="00000A"/>
              <w:right w:val="single" w:sz="4" w:space="0" w:color="00000A"/>
            </w:tcBorders>
          </w:tcPr>
          <w:p w:rsidR="001736DD" w:rsidRPr="001563E7" w:rsidRDefault="006A2BEF" w:rsidP="001736DD">
            <w:pPr>
              <w:widowControl w:val="0"/>
              <w:spacing w:after="0" w:line="240" w:lineRule="auto"/>
              <w:ind w:left="5"/>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t xml:space="preserve">3 - Характеристика </w:t>
            </w:r>
          </w:p>
          <w:p w:rsidR="00D02D65" w:rsidRPr="001563E7" w:rsidRDefault="007B058E" w:rsidP="001736DD">
            <w:pPr>
              <w:widowControl w:val="0"/>
              <w:spacing w:after="0" w:line="240" w:lineRule="auto"/>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t>П</w:t>
            </w:r>
            <w:r w:rsidR="006A2BEF" w:rsidRPr="001563E7">
              <w:rPr>
                <w:rFonts w:ascii="Times New Roman" w:eastAsia="Times New Roman" w:hAnsi="Times New Roman" w:cs="Times New Roman"/>
                <w:b/>
                <w:color w:val="auto"/>
                <w:sz w:val="24"/>
              </w:rPr>
              <w:t>рограми</w:t>
            </w:r>
          </w:p>
          <w:p w:rsidR="007B058E" w:rsidRPr="001563E7" w:rsidRDefault="007B058E" w:rsidP="001736DD">
            <w:pPr>
              <w:widowControl w:val="0"/>
              <w:spacing w:after="0" w:line="240" w:lineRule="auto"/>
              <w:rPr>
                <w:color w:val="auto"/>
              </w:rPr>
            </w:pPr>
          </w:p>
        </w:tc>
      </w:tr>
      <w:tr w:rsidR="001563E7" w:rsidRPr="001563E7" w:rsidTr="0044609D">
        <w:trPr>
          <w:gridBefore w:val="1"/>
          <w:wBefore w:w="10" w:type="dxa"/>
          <w:trHeight w:val="1391"/>
        </w:trPr>
        <w:tc>
          <w:tcPr>
            <w:tcW w:w="2119" w:type="dxa"/>
            <w:tcBorders>
              <w:top w:val="single" w:sz="4" w:space="0" w:color="00000A"/>
              <w:left w:val="single" w:sz="4" w:space="0" w:color="00000A"/>
              <w:bottom w:val="single" w:sz="4" w:space="0" w:color="00000A"/>
              <w:right w:val="single" w:sz="4" w:space="0" w:color="00000A"/>
            </w:tcBorders>
          </w:tcPr>
          <w:p w:rsidR="00D02D65" w:rsidRPr="001563E7" w:rsidRDefault="006A2BEF" w:rsidP="0044609D">
            <w:pPr>
              <w:widowControl w:val="0"/>
              <w:spacing w:after="0" w:line="240" w:lineRule="auto"/>
              <w:rPr>
                <w:color w:val="auto"/>
              </w:rPr>
            </w:pPr>
            <w:r w:rsidRPr="001563E7">
              <w:rPr>
                <w:rFonts w:ascii="Times New Roman" w:eastAsia="Times New Roman" w:hAnsi="Times New Roman" w:cs="Times New Roman"/>
                <w:b/>
                <w:color w:val="auto"/>
                <w:sz w:val="24"/>
              </w:rPr>
              <w:lastRenderedPageBreak/>
              <w:t xml:space="preserve">Предметна область (галузь знань, спеціальність, спеціалізація </w:t>
            </w:r>
            <w:r w:rsidRPr="001563E7">
              <w:rPr>
                <w:rFonts w:ascii="Times New Roman" w:eastAsia="Times New Roman" w:hAnsi="Times New Roman" w:cs="Times New Roman"/>
                <w:color w:val="auto"/>
                <w:sz w:val="24"/>
              </w:rPr>
              <w:t>(за наявності))</w:t>
            </w:r>
          </w:p>
        </w:tc>
        <w:tc>
          <w:tcPr>
            <w:tcW w:w="9221" w:type="dxa"/>
            <w:gridSpan w:val="3"/>
            <w:tcBorders>
              <w:top w:val="single" w:sz="4" w:space="0" w:color="00000A"/>
              <w:left w:val="single" w:sz="4" w:space="0" w:color="00000A"/>
              <w:bottom w:val="single" w:sz="4" w:space="0" w:color="000000"/>
              <w:right w:val="single" w:sz="4" w:space="0" w:color="00000A"/>
            </w:tcBorders>
          </w:tcPr>
          <w:p w:rsidR="00D02D65" w:rsidRPr="001563E7" w:rsidRDefault="006A2BEF" w:rsidP="0044609D">
            <w:pPr>
              <w:widowControl w:val="0"/>
              <w:spacing w:after="26" w:line="240" w:lineRule="auto"/>
              <w:ind w:left="-16"/>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t xml:space="preserve"> </w:t>
            </w:r>
            <w:r w:rsidRPr="001563E7">
              <w:rPr>
                <w:rFonts w:ascii="Times New Roman" w:eastAsia="Times New Roman" w:hAnsi="Times New Roman" w:cs="Times New Roman"/>
                <w:color w:val="auto"/>
                <w:sz w:val="24"/>
              </w:rPr>
              <w:t xml:space="preserve">Галузь знань – </w:t>
            </w:r>
            <w:r w:rsidR="00D55F1B" w:rsidRPr="001563E7">
              <w:rPr>
                <w:rFonts w:ascii="Times New Roman" w:eastAsia="Times New Roman" w:hAnsi="Times New Roman" w:cs="Times New Roman"/>
                <w:color w:val="auto"/>
                <w:sz w:val="24"/>
              </w:rPr>
              <w:t>І Охорона здоров</w:t>
            </w:r>
            <w:r w:rsidR="00D55F1B" w:rsidRPr="001563E7">
              <w:rPr>
                <w:rFonts w:ascii="Times New Roman" w:eastAsia="Times New Roman" w:hAnsi="Times New Roman" w:cs="Times New Roman"/>
                <w:color w:val="auto"/>
                <w:sz w:val="24"/>
                <w:lang w:val="ru-RU"/>
              </w:rPr>
              <w:t>’</w:t>
            </w:r>
            <w:r w:rsidR="00D55F1B" w:rsidRPr="001563E7">
              <w:rPr>
                <w:rFonts w:ascii="Times New Roman" w:eastAsia="Times New Roman" w:hAnsi="Times New Roman" w:cs="Times New Roman"/>
                <w:color w:val="auto"/>
                <w:sz w:val="24"/>
              </w:rPr>
              <w:t xml:space="preserve">я та соціальне забезпечення  </w:t>
            </w:r>
          </w:p>
          <w:p w:rsidR="00D02D65" w:rsidRPr="001563E7" w:rsidRDefault="006A2BEF">
            <w:pPr>
              <w:widowControl w:val="0"/>
              <w:spacing w:after="22" w:line="240" w:lineRule="auto"/>
              <w:ind w:left="5"/>
              <w:rPr>
                <w:color w:val="auto"/>
              </w:rPr>
            </w:pPr>
            <w:r w:rsidRPr="001563E7">
              <w:rPr>
                <w:rFonts w:ascii="Times New Roman" w:eastAsia="Times New Roman" w:hAnsi="Times New Roman" w:cs="Times New Roman"/>
                <w:color w:val="auto"/>
                <w:sz w:val="24"/>
              </w:rPr>
              <w:t xml:space="preserve">Спеціальність – </w:t>
            </w:r>
            <w:r w:rsidR="00D55F1B" w:rsidRPr="001563E7">
              <w:rPr>
                <w:rFonts w:ascii="Times New Roman" w:eastAsia="Times New Roman" w:hAnsi="Times New Roman" w:cs="Times New Roman"/>
                <w:color w:val="auto"/>
                <w:sz w:val="24"/>
              </w:rPr>
              <w:t xml:space="preserve">15 </w:t>
            </w:r>
            <w:r w:rsidRPr="001563E7">
              <w:rPr>
                <w:rFonts w:ascii="Times New Roman" w:eastAsia="Times New Roman" w:hAnsi="Times New Roman" w:cs="Times New Roman"/>
                <w:color w:val="auto"/>
                <w:sz w:val="24"/>
              </w:rPr>
              <w:t>Медсестринство</w:t>
            </w:r>
            <w:r w:rsidR="00D42A31" w:rsidRPr="001563E7">
              <w:rPr>
                <w:rFonts w:ascii="Times New Roman" w:eastAsia="Times New Roman" w:hAnsi="Times New Roman" w:cs="Times New Roman"/>
                <w:color w:val="auto"/>
                <w:sz w:val="24"/>
              </w:rPr>
              <w:t xml:space="preserve"> ( за спеціалізаціями)</w:t>
            </w:r>
          </w:p>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 xml:space="preserve">Спеціалізація – </w:t>
            </w:r>
            <w:r w:rsidR="00D55F1B" w:rsidRPr="001563E7">
              <w:rPr>
                <w:rFonts w:ascii="Times New Roman" w:eastAsia="Times New Roman" w:hAnsi="Times New Roman" w:cs="Times New Roman"/>
                <w:color w:val="auto"/>
                <w:sz w:val="24"/>
              </w:rPr>
              <w:t>15.</w:t>
            </w:r>
            <w:r w:rsidRPr="001563E7">
              <w:rPr>
                <w:rFonts w:ascii="Times New Roman" w:eastAsia="Times New Roman" w:hAnsi="Times New Roman" w:cs="Times New Roman"/>
                <w:color w:val="auto"/>
                <w:sz w:val="24"/>
              </w:rPr>
              <w:t>01 Медсестринство</w:t>
            </w:r>
          </w:p>
          <w:p w:rsidR="00D02D65" w:rsidRPr="001563E7" w:rsidRDefault="00D55F1B">
            <w:pPr>
              <w:widowControl w:val="0"/>
              <w:spacing w:after="0" w:line="290" w:lineRule="auto"/>
              <w:ind w:left="365" w:right="2493"/>
              <w:rPr>
                <w:color w:val="auto"/>
              </w:rPr>
            </w:pPr>
            <w:r w:rsidRPr="001563E7">
              <w:rPr>
                <w:rFonts w:ascii="Times New Roman" w:eastAsia="Times New Roman" w:hAnsi="Times New Roman" w:cs="Times New Roman"/>
                <w:color w:val="auto"/>
                <w:sz w:val="20"/>
              </w:rPr>
              <w:t xml:space="preserve"> </w:t>
            </w:r>
          </w:p>
        </w:tc>
      </w:tr>
      <w:tr w:rsidR="001563E7" w:rsidRPr="001563E7" w:rsidTr="00BA4170">
        <w:tblPrEx>
          <w:tblCellMar>
            <w:top w:w="31" w:type="dxa"/>
          </w:tblCellMar>
        </w:tblPrEx>
        <w:trPr>
          <w:gridBefore w:val="1"/>
          <w:wBefore w:w="10" w:type="dxa"/>
          <w:trHeight w:val="689"/>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Орієнтація освітньої програми</w:t>
            </w:r>
          </w:p>
        </w:tc>
        <w:tc>
          <w:tcPr>
            <w:tcW w:w="9214" w:type="dxa"/>
            <w:gridSpan w:val="2"/>
            <w:tcBorders>
              <w:top w:val="single" w:sz="4" w:space="0" w:color="000000"/>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ight="6866" w:firstLine="12"/>
              <w:rPr>
                <w:color w:val="auto"/>
              </w:rPr>
            </w:pPr>
            <w:r w:rsidRPr="001563E7">
              <w:rPr>
                <w:rFonts w:ascii="Times New Roman" w:eastAsia="Times New Roman" w:hAnsi="Times New Roman" w:cs="Times New Roman"/>
                <w:color w:val="auto"/>
                <w:sz w:val="24"/>
              </w:rPr>
              <w:t>Професійна орієнтація</w:t>
            </w:r>
          </w:p>
        </w:tc>
      </w:tr>
      <w:tr w:rsidR="001563E7" w:rsidRPr="001563E7" w:rsidTr="00BA4170">
        <w:tblPrEx>
          <w:tblCellMar>
            <w:top w:w="31" w:type="dxa"/>
          </w:tblCellMar>
        </w:tblPrEx>
        <w:trPr>
          <w:gridBefore w:val="1"/>
          <w:wBefore w:w="10" w:type="dxa"/>
          <w:trHeight w:val="1114"/>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Основний фокус освітньої програми та спеціалізації</w:t>
            </w:r>
          </w:p>
        </w:tc>
        <w:tc>
          <w:tcPr>
            <w:tcW w:w="9214"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firstLine="11"/>
              <w:rPr>
                <w:color w:val="auto"/>
              </w:rPr>
            </w:pPr>
            <w:r w:rsidRPr="001563E7">
              <w:rPr>
                <w:rFonts w:ascii="Times New Roman" w:eastAsia="Times New Roman" w:hAnsi="Times New Roman" w:cs="Times New Roman"/>
                <w:color w:val="auto"/>
                <w:sz w:val="24"/>
              </w:rPr>
              <w:t xml:space="preserve">Дана освітня програма спрямована на можливість створення індивідуальної освітньої </w:t>
            </w:r>
            <w:r w:rsidRPr="001563E7">
              <w:rPr>
                <w:rFonts w:ascii="Times New Roman" w:eastAsia="Times New Roman" w:hAnsi="Times New Roman" w:cs="Times New Roman"/>
                <w:b/>
                <w:color w:val="auto"/>
                <w:sz w:val="24"/>
              </w:rPr>
              <w:t xml:space="preserve"> </w:t>
            </w:r>
            <w:r w:rsidRPr="001563E7">
              <w:rPr>
                <w:rFonts w:ascii="Times New Roman" w:eastAsia="Times New Roman" w:hAnsi="Times New Roman" w:cs="Times New Roman"/>
                <w:color w:val="auto"/>
                <w:sz w:val="24"/>
              </w:rPr>
              <w:t xml:space="preserve">траєкторії, на  отримання знань, умінь та професійних компетентностей для </w:t>
            </w:r>
            <w:r w:rsidR="007B6404" w:rsidRPr="001563E7">
              <w:rPr>
                <w:rFonts w:ascii="Times New Roman" w:eastAsia="Times New Roman" w:hAnsi="Times New Roman" w:cs="Times New Roman"/>
                <w:color w:val="auto"/>
                <w:sz w:val="24"/>
              </w:rPr>
              <w:t>організації та управління роботою медсестринських структурних підрозділів закладів охорони здоров'я, виконання всіх видів медсестринської діяльності та медсестринських втручань.</w:t>
            </w:r>
          </w:p>
        </w:tc>
      </w:tr>
      <w:tr w:rsidR="001563E7" w:rsidRPr="001563E7" w:rsidTr="00BA4170">
        <w:tblPrEx>
          <w:tblCellMar>
            <w:top w:w="31" w:type="dxa"/>
          </w:tblCellMar>
        </w:tblPrEx>
        <w:trPr>
          <w:gridBefore w:val="1"/>
          <w:wBefore w:w="10" w:type="dxa"/>
          <w:trHeight w:val="1728"/>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rsidP="007B6404">
            <w:pPr>
              <w:widowControl w:val="0"/>
              <w:spacing w:after="0" w:line="240" w:lineRule="auto"/>
              <w:ind w:left="6"/>
              <w:contextualSpacing/>
              <w:rPr>
                <w:color w:val="auto"/>
              </w:rPr>
            </w:pPr>
            <w:r w:rsidRPr="001563E7">
              <w:rPr>
                <w:rFonts w:ascii="Times New Roman" w:eastAsia="Times New Roman" w:hAnsi="Times New Roman" w:cs="Times New Roman"/>
                <w:b/>
                <w:color w:val="auto"/>
                <w:sz w:val="24"/>
              </w:rPr>
              <w:t>Особливості програми</w:t>
            </w:r>
          </w:p>
        </w:tc>
        <w:tc>
          <w:tcPr>
            <w:tcW w:w="9214"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rsidP="007B6404">
            <w:pPr>
              <w:widowControl w:val="0"/>
              <w:spacing w:after="6" w:line="240" w:lineRule="auto"/>
              <w:ind w:left="6"/>
              <w:contextualSpacing/>
              <w:rPr>
                <w:color w:val="auto"/>
              </w:rPr>
            </w:pPr>
            <w:r w:rsidRPr="001563E7">
              <w:rPr>
                <w:rFonts w:ascii="Times New Roman" w:eastAsia="Times New Roman" w:hAnsi="Times New Roman" w:cs="Times New Roman"/>
                <w:color w:val="auto"/>
                <w:sz w:val="24"/>
              </w:rPr>
              <w:t xml:space="preserve"> Освітньо професійна пр</w:t>
            </w:r>
            <w:r w:rsidR="007B6404" w:rsidRPr="001563E7">
              <w:rPr>
                <w:rFonts w:ascii="Times New Roman" w:eastAsia="Times New Roman" w:hAnsi="Times New Roman" w:cs="Times New Roman"/>
                <w:color w:val="auto"/>
                <w:sz w:val="24"/>
              </w:rPr>
              <w:t>ограма передбачає теоретичну</w:t>
            </w:r>
            <w:r w:rsidRPr="001563E7">
              <w:rPr>
                <w:rFonts w:ascii="Times New Roman" w:eastAsia="Times New Roman" w:hAnsi="Times New Roman" w:cs="Times New Roman"/>
                <w:color w:val="auto"/>
                <w:sz w:val="24"/>
              </w:rPr>
              <w:t>, практичну підготовку та  наявність навчально-виробничої та переддипломної практик.</w:t>
            </w:r>
          </w:p>
          <w:p w:rsidR="00D02D65" w:rsidRPr="001563E7" w:rsidRDefault="006A2BEF" w:rsidP="007B6404">
            <w:pPr>
              <w:widowControl w:val="0"/>
              <w:spacing w:after="28" w:line="240" w:lineRule="auto"/>
              <w:ind w:left="6"/>
              <w:contextualSpacing/>
              <w:rPr>
                <w:color w:val="auto"/>
              </w:rPr>
            </w:pPr>
            <w:r w:rsidRPr="001563E7">
              <w:rPr>
                <w:rFonts w:ascii="Times New Roman" w:eastAsia="Times New Roman" w:hAnsi="Times New Roman" w:cs="Times New Roman"/>
                <w:color w:val="auto"/>
                <w:sz w:val="24"/>
              </w:rPr>
              <w:t xml:space="preserve"> Форми навчання:</w:t>
            </w:r>
          </w:p>
          <w:p w:rsidR="00D02D65" w:rsidRPr="001563E7" w:rsidRDefault="006A2BEF" w:rsidP="007B6404">
            <w:pPr>
              <w:widowControl w:val="0"/>
              <w:spacing w:after="0" w:line="240" w:lineRule="auto"/>
              <w:ind w:left="6" w:right="405"/>
              <w:contextualSpacing/>
              <w:rPr>
                <w:color w:val="auto"/>
              </w:rPr>
            </w:pPr>
            <w:r w:rsidRPr="001563E7">
              <w:rPr>
                <w:rFonts w:ascii="Times New Roman" w:eastAsia="Times New Roman" w:hAnsi="Times New Roman" w:cs="Times New Roman"/>
                <w:color w:val="auto"/>
                <w:sz w:val="24"/>
              </w:rPr>
              <w:t>-  очна (денна- на основі повної загальної середньої освіти ( 240 кредитів);</w:t>
            </w:r>
          </w:p>
          <w:p w:rsidR="00D02D65" w:rsidRPr="001563E7" w:rsidRDefault="006A2BEF" w:rsidP="007B6404">
            <w:pPr>
              <w:widowControl w:val="0"/>
              <w:spacing w:after="0" w:line="240" w:lineRule="auto"/>
              <w:ind w:left="6" w:right="405"/>
              <w:contextualSpacing/>
              <w:rPr>
                <w:rFonts w:ascii="Times New Roman" w:eastAsia="Times New Roman" w:hAnsi="Times New Roman" w:cs="Times New Roman"/>
                <w:color w:val="auto"/>
                <w:sz w:val="24"/>
              </w:rPr>
            </w:pPr>
            <w:r w:rsidRPr="001563E7">
              <w:rPr>
                <w:color w:val="auto"/>
              </w:rPr>
              <w:t xml:space="preserve">-  </w:t>
            </w:r>
            <w:r w:rsidRPr="001563E7">
              <w:rPr>
                <w:rFonts w:ascii="Times New Roman" w:eastAsia="Times New Roman" w:hAnsi="Times New Roman" w:cs="Times New Roman"/>
                <w:color w:val="auto"/>
                <w:sz w:val="24"/>
              </w:rPr>
              <w:t>очна,  заочна на основі молодшого спеціаліста</w:t>
            </w:r>
            <w:r w:rsidR="007B6404" w:rsidRPr="001563E7">
              <w:rPr>
                <w:rFonts w:ascii="Times New Roman" w:eastAsia="Times New Roman" w:hAnsi="Times New Roman" w:cs="Times New Roman"/>
                <w:color w:val="auto"/>
                <w:sz w:val="24"/>
              </w:rPr>
              <w:t xml:space="preserve"> або молодшого</w:t>
            </w:r>
            <w:r w:rsidRPr="001563E7">
              <w:rPr>
                <w:rFonts w:ascii="Times New Roman" w:eastAsia="Times New Roman" w:hAnsi="Times New Roman" w:cs="Times New Roman"/>
                <w:color w:val="auto"/>
                <w:sz w:val="24"/>
              </w:rPr>
              <w:t xml:space="preserve"> бакалавра (60 кредитів))</w:t>
            </w:r>
          </w:p>
          <w:p w:rsidR="007B6404" w:rsidRPr="001563E7" w:rsidRDefault="007B6404" w:rsidP="007B6404">
            <w:pPr>
              <w:widowControl w:val="0"/>
              <w:spacing w:after="0" w:line="240" w:lineRule="auto"/>
              <w:ind w:left="6" w:right="405"/>
              <w:contextualSpacing/>
              <w:rPr>
                <w:color w:val="auto"/>
              </w:rPr>
            </w:pPr>
            <w:r w:rsidRPr="001563E7">
              <w:rPr>
                <w:rFonts w:ascii="Times New Roman" w:eastAsia="Times New Roman" w:hAnsi="Times New Roman" w:cs="Times New Roman"/>
                <w:color w:val="auto"/>
                <w:sz w:val="24"/>
              </w:rPr>
              <w:t>заочна на основі  молодшого фахового бакалавра спеціальностей галузі знань « Охорона здоров</w:t>
            </w:r>
            <w:r w:rsidRPr="001563E7">
              <w:rPr>
                <w:rFonts w:ascii="Times New Roman" w:eastAsia="Times New Roman" w:hAnsi="Times New Roman" w:cs="Times New Roman"/>
                <w:color w:val="auto"/>
                <w:sz w:val="24"/>
                <w:lang w:val="ru-RU"/>
              </w:rPr>
              <w:t>’</w:t>
            </w:r>
            <w:r w:rsidRPr="001563E7">
              <w:rPr>
                <w:rFonts w:ascii="Times New Roman" w:eastAsia="Times New Roman" w:hAnsi="Times New Roman" w:cs="Times New Roman"/>
                <w:color w:val="auto"/>
                <w:sz w:val="24"/>
              </w:rPr>
              <w:t>я»  (180 кредитів))</w:t>
            </w:r>
          </w:p>
        </w:tc>
      </w:tr>
      <w:tr w:rsidR="001563E7" w:rsidRPr="001563E7" w:rsidTr="00BA4170">
        <w:tblPrEx>
          <w:tblCellMar>
            <w:top w:w="31" w:type="dxa"/>
          </w:tblCellMar>
        </w:tblPrEx>
        <w:trPr>
          <w:gridBefore w:val="1"/>
          <w:wBefore w:w="10" w:type="dxa"/>
          <w:trHeight w:val="521"/>
        </w:trPr>
        <w:tc>
          <w:tcPr>
            <w:tcW w:w="11340" w:type="dxa"/>
            <w:gridSpan w:val="4"/>
            <w:tcBorders>
              <w:top w:val="single" w:sz="4" w:space="0" w:color="00000A"/>
              <w:left w:val="single" w:sz="4" w:space="0" w:color="00000A"/>
              <w:bottom w:val="single" w:sz="4" w:space="0" w:color="00000A"/>
              <w:right w:val="single" w:sz="4" w:space="0" w:color="00000A"/>
            </w:tcBorders>
          </w:tcPr>
          <w:p w:rsidR="00D02D65" w:rsidRPr="001563E7" w:rsidRDefault="006A2BEF" w:rsidP="007B6404">
            <w:pPr>
              <w:widowControl w:val="0"/>
              <w:spacing w:after="0" w:line="240" w:lineRule="auto"/>
              <w:ind w:left="6"/>
              <w:contextualSpacing/>
              <w:rPr>
                <w:color w:val="auto"/>
              </w:rPr>
            </w:pPr>
            <w:r w:rsidRPr="001563E7">
              <w:rPr>
                <w:rFonts w:ascii="Times New Roman" w:eastAsia="Times New Roman" w:hAnsi="Times New Roman" w:cs="Times New Roman"/>
                <w:b/>
                <w:color w:val="auto"/>
                <w:sz w:val="24"/>
              </w:rPr>
              <w:t>4 - Придатність випускників до працевлаштування та подальшого навчання</w:t>
            </w:r>
          </w:p>
        </w:tc>
      </w:tr>
      <w:tr w:rsidR="001563E7" w:rsidRPr="001563E7" w:rsidTr="00BA4170">
        <w:tblPrEx>
          <w:tblCellMar>
            <w:top w:w="31" w:type="dxa"/>
          </w:tblCellMar>
        </w:tblPrEx>
        <w:trPr>
          <w:gridBefore w:val="1"/>
          <w:wBefore w:w="10" w:type="dxa"/>
          <w:trHeight w:val="1660"/>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Придатність до</w:t>
            </w:r>
          </w:p>
          <w:p w:rsidR="00D02D65" w:rsidRPr="001563E7" w:rsidRDefault="006A2BEF">
            <w:pPr>
              <w:widowControl w:val="0"/>
              <w:spacing w:after="11" w:line="240" w:lineRule="auto"/>
              <w:ind w:left="5"/>
              <w:jc w:val="both"/>
              <w:rPr>
                <w:color w:val="auto"/>
              </w:rPr>
            </w:pPr>
            <w:r w:rsidRPr="001563E7">
              <w:rPr>
                <w:rFonts w:ascii="Times New Roman" w:eastAsia="Times New Roman" w:hAnsi="Times New Roman" w:cs="Times New Roman"/>
                <w:b/>
                <w:color w:val="auto"/>
                <w:sz w:val="24"/>
              </w:rPr>
              <w:t>працевлаштуванн</w:t>
            </w:r>
          </w:p>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я</w:t>
            </w:r>
          </w:p>
        </w:tc>
        <w:tc>
          <w:tcPr>
            <w:tcW w:w="9214"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6" w:line="271" w:lineRule="auto"/>
              <w:ind w:left="5"/>
              <w:rPr>
                <w:color w:val="auto"/>
              </w:rPr>
            </w:pPr>
            <w:r w:rsidRPr="001563E7">
              <w:rPr>
                <w:rFonts w:ascii="Times New Roman" w:eastAsia="Times New Roman" w:hAnsi="Times New Roman" w:cs="Times New Roman"/>
                <w:color w:val="auto"/>
                <w:sz w:val="24"/>
              </w:rPr>
              <w:t>Фахівець підготовлений до роботи за ДК 009-2010 Секція Q. Охорона здоров’я та надання соціальної допомоги.</w:t>
            </w:r>
          </w:p>
          <w:p w:rsidR="00D02D65" w:rsidRPr="001563E7" w:rsidRDefault="006A2BEF">
            <w:pPr>
              <w:widowControl w:val="0"/>
              <w:spacing w:after="6" w:line="271" w:lineRule="auto"/>
              <w:ind w:left="5"/>
              <w:rPr>
                <w:color w:val="auto"/>
              </w:rPr>
            </w:pPr>
            <w:r w:rsidRPr="001563E7">
              <w:rPr>
                <w:rFonts w:ascii="Times New Roman" w:eastAsia="Times New Roman" w:hAnsi="Times New Roman" w:cs="Times New Roman"/>
                <w:color w:val="auto"/>
                <w:sz w:val="24"/>
              </w:rPr>
              <w:t>86.1 Діяльність лікарняних закладів</w:t>
            </w:r>
          </w:p>
          <w:p w:rsidR="00D02D65" w:rsidRPr="001563E7" w:rsidRDefault="006A2BEF">
            <w:pPr>
              <w:widowControl w:val="0"/>
              <w:spacing w:after="6" w:line="271" w:lineRule="auto"/>
              <w:ind w:left="5"/>
              <w:rPr>
                <w:color w:val="auto"/>
              </w:rPr>
            </w:pPr>
            <w:r w:rsidRPr="001563E7">
              <w:rPr>
                <w:rFonts w:ascii="Times New Roman" w:eastAsia="Times New Roman" w:hAnsi="Times New Roman" w:cs="Times New Roman"/>
                <w:color w:val="auto"/>
                <w:sz w:val="24"/>
              </w:rPr>
              <w:t>86.2 Медична та стоматологічна практика</w:t>
            </w:r>
          </w:p>
          <w:p w:rsidR="00D02D65" w:rsidRPr="001563E7" w:rsidRDefault="006A2BEF">
            <w:pPr>
              <w:widowControl w:val="0"/>
              <w:spacing w:after="6" w:line="271" w:lineRule="auto"/>
              <w:ind w:left="5"/>
              <w:rPr>
                <w:color w:val="auto"/>
              </w:rPr>
            </w:pPr>
            <w:r w:rsidRPr="001563E7">
              <w:rPr>
                <w:rFonts w:ascii="Times New Roman" w:eastAsia="Times New Roman" w:hAnsi="Times New Roman" w:cs="Times New Roman"/>
                <w:color w:val="auto"/>
                <w:sz w:val="24"/>
              </w:rPr>
              <w:t>86.9 Інша діяльність у сфері охорони здоров’я</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b/>
                <w:color w:val="auto"/>
                <w:sz w:val="24"/>
              </w:rPr>
              <w:t>Випускник спеціальності 15 Медсестринство</w:t>
            </w:r>
            <w:r w:rsidRPr="001563E7">
              <w:rPr>
                <w:rFonts w:ascii="Times New Roman" w:eastAsia="Times New Roman" w:hAnsi="Times New Roman" w:cs="Times New Roman"/>
                <w:color w:val="auto"/>
                <w:sz w:val="24"/>
              </w:rPr>
              <w:t>, відповідно до отриманої спеціальності, здатний виконувати зазначену в ДК 003:2010 (зі змінами) професійну роботу:</w:t>
            </w:r>
            <w:r w:rsidR="006A2BEF" w:rsidRPr="001563E7">
              <w:rPr>
                <w:rFonts w:ascii="Times New Roman" w:eastAsia="Times New Roman" w:hAnsi="Times New Roman" w:cs="Times New Roman"/>
                <w:color w:val="auto"/>
                <w:sz w:val="24"/>
              </w:rPr>
              <w:t xml:space="preserve">1229.5 </w:t>
            </w:r>
            <w:r w:rsidRPr="001563E7">
              <w:rPr>
                <w:rFonts w:ascii="Times New Roman" w:eastAsia="Times New Roman" w:hAnsi="Times New Roman" w:cs="Times New Roman"/>
                <w:color w:val="auto"/>
                <w:sz w:val="24"/>
              </w:rPr>
              <w:t>122 - Керівники виробничих та інших основних підрозділів</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1229 - Керівники інших основних підрозділів</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1229.5 - Керівники підрозділів в охороні здоров'я</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 Фахівці в галузі біології, агрономії та медицини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1229.5 - Головна медична сестра</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Медичні сестри/брати та акушерки, що асистують професіоналам</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старша (брат медичний старший)</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анестезист (брат медичний анестезист)</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станції (відділення) швидкої та</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невідкладної медичної допомоги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 косметичних процедур</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 лікувальної фізкультури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 масажу</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 фізіотерапії</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 функціональної діагностики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зі стоматології</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милосердя</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поліклініки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(брат медичний) стаціонару</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Сестра медична операційна (брат медичний операційний)</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lastRenderedPageBreak/>
              <w:t> 3231 – Сестра медична патронажна (брат медичний патронажний)</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3231 – Статистик медичний.</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Може займати відповідні первинні посади:</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начальник (завідувач) структурного підрозділу медичного закладу</w:t>
            </w:r>
          </w:p>
          <w:p w:rsidR="00D42A31" w:rsidRPr="001563E7" w:rsidRDefault="00D42A31" w:rsidP="00D42A31">
            <w:pPr>
              <w:widowControl w:val="0"/>
              <w:spacing w:after="6" w:line="271"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w:t>
            </w:r>
            <w:r w:rsidRPr="001563E7">
              <w:rPr>
                <w:rFonts w:ascii="Times New Roman" w:hAnsi="Times New Roman" w:cs="Times New Roman"/>
                <w:color w:val="auto"/>
                <w:sz w:val="24"/>
                <w:szCs w:val="24"/>
              </w:rPr>
              <w:t>головна медична сестра;</w:t>
            </w:r>
          </w:p>
          <w:p w:rsidR="00D42A31" w:rsidRPr="001563E7" w:rsidRDefault="00D42A31" w:rsidP="00D42A31">
            <w:pPr>
              <w:widowControl w:val="0"/>
              <w:spacing w:after="6" w:line="271" w:lineRule="auto"/>
              <w:ind w:left="5"/>
              <w:rPr>
                <w:rFonts w:ascii="Times New Roman" w:hAnsi="Times New Roman" w:cs="Times New Roman"/>
                <w:color w:val="auto"/>
                <w:sz w:val="24"/>
                <w:szCs w:val="24"/>
              </w:rPr>
            </w:pPr>
            <w:r w:rsidRPr="001563E7">
              <w:rPr>
                <w:rFonts w:ascii="Times New Roman" w:hAnsi="Times New Roman" w:cs="Times New Roman"/>
                <w:color w:val="auto"/>
                <w:sz w:val="24"/>
                <w:szCs w:val="24"/>
              </w:rPr>
              <w:t> медсестра-координатор;</w:t>
            </w:r>
          </w:p>
          <w:p w:rsidR="00D42A31" w:rsidRPr="001563E7" w:rsidRDefault="00D42A31" w:rsidP="00D42A31">
            <w:pPr>
              <w:widowControl w:val="0"/>
              <w:spacing w:after="6" w:line="271" w:lineRule="auto"/>
              <w:ind w:left="5"/>
              <w:rPr>
                <w:color w:val="auto"/>
              </w:rPr>
            </w:pPr>
            <w:r w:rsidRPr="001563E7">
              <w:rPr>
                <w:rFonts w:ascii="Times New Roman" w:hAnsi="Times New Roman" w:cs="Times New Roman"/>
                <w:color w:val="auto"/>
                <w:sz w:val="24"/>
                <w:szCs w:val="24"/>
              </w:rPr>
              <w:t> консультант з питань здорового способу життя</w:t>
            </w:r>
          </w:p>
        </w:tc>
      </w:tr>
      <w:tr w:rsidR="001563E7" w:rsidRPr="001563E7" w:rsidTr="00BA4170">
        <w:tblPrEx>
          <w:tblCellMar>
            <w:top w:w="31" w:type="dxa"/>
          </w:tblCellMar>
        </w:tblPrEx>
        <w:trPr>
          <w:gridBefore w:val="1"/>
          <w:wBefore w:w="10" w:type="dxa"/>
          <w:trHeight w:val="838"/>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lastRenderedPageBreak/>
              <w:t>Подальше навчання</w:t>
            </w:r>
          </w:p>
        </w:tc>
        <w:tc>
          <w:tcPr>
            <w:tcW w:w="9214"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ight="264"/>
              <w:jc w:val="both"/>
              <w:rPr>
                <w:color w:val="auto"/>
              </w:rPr>
            </w:pPr>
            <w:r w:rsidRPr="001563E7">
              <w:rPr>
                <w:rFonts w:ascii="Times New Roman" w:eastAsia="Times New Roman" w:hAnsi="Times New Roman" w:cs="Times New Roman"/>
                <w:color w:val="auto"/>
                <w:sz w:val="24"/>
              </w:rPr>
              <w:t>Після завершення вивчення освітньо-професійної програми та отримання освітньо-кваліфікаційного рівня – бакалавр, фахівці матимуть право на отримання другого рівня вищої освіти «магістр»</w:t>
            </w:r>
          </w:p>
        </w:tc>
      </w:tr>
      <w:tr w:rsidR="001563E7" w:rsidRPr="001563E7" w:rsidTr="00BA4170">
        <w:tblPrEx>
          <w:tblCellMar>
            <w:top w:w="31" w:type="dxa"/>
          </w:tblCellMar>
        </w:tblPrEx>
        <w:trPr>
          <w:gridBefore w:val="1"/>
          <w:wBefore w:w="10" w:type="dxa"/>
          <w:trHeight w:val="518"/>
        </w:trPr>
        <w:tc>
          <w:tcPr>
            <w:tcW w:w="11340" w:type="dxa"/>
            <w:gridSpan w:val="4"/>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 xml:space="preserve">5 </w:t>
            </w: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b/>
                <w:color w:val="auto"/>
                <w:sz w:val="24"/>
              </w:rPr>
              <w:t>Викладання та оцінювання</w:t>
            </w:r>
          </w:p>
        </w:tc>
      </w:tr>
      <w:tr w:rsidR="001563E7" w:rsidRPr="001563E7" w:rsidTr="00BA4170">
        <w:tblPrEx>
          <w:tblCellMar>
            <w:top w:w="31" w:type="dxa"/>
          </w:tblCellMar>
        </w:tblPrEx>
        <w:trPr>
          <w:gridBefore w:val="1"/>
          <w:wBefore w:w="10" w:type="dxa"/>
          <w:trHeight w:val="1270"/>
        </w:trPr>
        <w:tc>
          <w:tcPr>
            <w:tcW w:w="2126" w:type="dxa"/>
            <w:gridSpan w:val="2"/>
            <w:tcBorders>
              <w:top w:val="single" w:sz="4" w:space="0" w:color="00000A"/>
              <w:left w:val="single" w:sz="4" w:space="0" w:color="00000A"/>
              <w:right w:val="single" w:sz="4" w:space="0" w:color="00000A"/>
            </w:tcBorders>
          </w:tcPr>
          <w:p w:rsidR="00D02D65" w:rsidRPr="001563E7" w:rsidRDefault="006A2BEF">
            <w:pPr>
              <w:widowControl w:val="0"/>
              <w:spacing w:after="0" w:line="240" w:lineRule="auto"/>
              <w:ind w:left="5"/>
              <w:rPr>
                <w:color w:val="auto"/>
                <w:sz w:val="24"/>
                <w:szCs w:val="24"/>
              </w:rPr>
            </w:pPr>
            <w:r w:rsidRPr="001563E7">
              <w:rPr>
                <w:rFonts w:ascii="Times New Roman" w:eastAsia="Times New Roman" w:hAnsi="Times New Roman" w:cs="Times New Roman"/>
                <w:b/>
                <w:color w:val="auto"/>
                <w:sz w:val="24"/>
                <w:szCs w:val="24"/>
              </w:rPr>
              <w:t>Викладання та навчання</w:t>
            </w:r>
          </w:p>
        </w:tc>
        <w:tc>
          <w:tcPr>
            <w:tcW w:w="9214" w:type="dxa"/>
            <w:gridSpan w:val="2"/>
            <w:tcBorders>
              <w:top w:val="single" w:sz="4" w:space="0" w:color="00000A"/>
              <w:left w:val="single" w:sz="4" w:space="0" w:color="00000A"/>
              <w:right w:val="single" w:sz="4" w:space="0" w:color="00000A"/>
            </w:tcBorders>
          </w:tcPr>
          <w:p w:rsidR="00D02D65" w:rsidRPr="001563E7" w:rsidRDefault="006A2BEF" w:rsidP="00842903">
            <w:pPr>
              <w:widowControl w:val="0"/>
              <w:spacing w:after="0" w:line="240" w:lineRule="auto"/>
              <w:ind w:left="5"/>
              <w:rPr>
                <w:color w:val="auto"/>
                <w:sz w:val="24"/>
                <w:szCs w:val="24"/>
              </w:rPr>
            </w:pPr>
            <w:r w:rsidRPr="001563E7">
              <w:rPr>
                <w:rFonts w:ascii="Times New Roman" w:eastAsia="Times New Roman" w:hAnsi="Times New Roman" w:cs="Times New Roman"/>
                <w:color w:val="auto"/>
                <w:sz w:val="24"/>
                <w:szCs w:val="24"/>
              </w:rPr>
              <w:t xml:space="preserve"> </w:t>
            </w:r>
            <w:r w:rsidR="00D42A31" w:rsidRPr="001563E7">
              <w:rPr>
                <w:rFonts w:ascii="Times New Roman" w:eastAsia="Times New Roman" w:hAnsi="Times New Roman" w:cs="Times New Roman"/>
                <w:color w:val="auto"/>
                <w:sz w:val="24"/>
                <w:szCs w:val="24"/>
              </w:rPr>
              <w:t xml:space="preserve">Студентоцентроване, пацієнтоцентроване та проблемно-орієнтоване навчання, самонавчання, навчання через виробничу та переддипломну практики, неформальна освіта. Лекції, семінари, практичні заняття в малих групах, практика у лабораторіях різного профілю, симуляційне навчання, консультації з науково-педагогічними та педагогічними працівниками, самостійна позааудиторна робота здобувачів, форми змішаного навчання e-learning, неформальна освіта, використання Академічного </w:t>
            </w:r>
            <w:r w:rsidR="00842903" w:rsidRPr="001563E7">
              <w:rPr>
                <w:rFonts w:ascii="Times New Roman" w:eastAsia="Times New Roman" w:hAnsi="Times New Roman" w:cs="Times New Roman"/>
                <w:color w:val="auto"/>
                <w:sz w:val="24"/>
                <w:szCs w:val="24"/>
              </w:rPr>
              <w:t>електронного</w:t>
            </w:r>
            <w:r w:rsidR="00D42A31" w:rsidRPr="001563E7">
              <w:rPr>
                <w:rFonts w:ascii="Times New Roman" w:eastAsia="Times New Roman" w:hAnsi="Times New Roman" w:cs="Times New Roman"/>
                <w:color w:val="auto"/>
                <w:sz w:val="24"/>
                <w:szCs w:val="24"/>
              </w:rPr>
              <w:t xml:space="preserve"> навчального середовища MOODLE</w:t>
            </w:r>
            <w:r w:rsidRPr="001563E7">
              <w:rPr>
                <w:rFonts w:ascii="Times New Roman" w:eastAsia="Times New Roman" w:hAnsi="Times New Roman" w:cs="Times New Roman"/>
                <w:color w:val="auto"/>
                <w:sz w:val="24"/>
                <w:szCs w:val="24"/>
              </w:rPr>
              <w:t>.</w:t>
            </w:r>
          </w:p>
        </w:tc>
      </w:tr>
      <w:tr w:rsidR="001563E7" w:rsidRPr="001563E7" w:rsidTr="00BA4170">
        <w:tblPrEx>
          <w:tblCellMar>
            <w:top w:w="31" w:type="dxa"/>
          </w:tblCellMar>
        </w:tblPrEx>
        <w:trPr>
          <w:gridBefore w:val="1"/>
          <w:wBefore w:w="10" w:type="dxa"/>
          <w:trHeight w:val="2672"/>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t>Оцінювання</w:t>
            </w:r>
          </w:p>
        </w:tc>
        <w:tc>
          <w:tcPr>
            <w:tcW w:w="9214" w:type="dxa"/>
            <w:gridSpan w:val="2"/>
            <w:tcBorders>
              <w:top w:val="single" w:sz="4" w:space="0" w:color="00000A"/>
              <w:left w:val="single" w:sz="4" w:space="0" w:color="00000A"/>
              <w:bottom w:val="single" w:sz="4" w:space="0" w:color="00000A"/>
              <w:right w:val="double" w:sz="4" w:space="0" w:color="00000A"/>
            </w:tcBorders>
          </w:tcPr>
          <w:p w:rsidR="00D02D65" w:rsidRPr="001563E7" w:rsidRDefault="006A2BEF">
            <w:pPr>
              <w:widowControl w:val="0"/>
              <w:spacing w:after="0" w:line="240" w:lineRule="auto"/>
              <w:ind w:right="53"/>
              <w:jc w:val="both"/>
              <w:rPr>
                <w:color w:val="auto"/>
              </w:rPr>
            </w:pPr>
            <w:r w:rsidRPr="001563E7">
              <w:rPr>
                <w:rFonts w:ascii="Times New Roman" w:eastAsia="Times New Roman" w:hAnsi="Times New Roman" w:cs="Times New Roman"/>
                <w:color w:val="auto"/>
                <w:sz w:val="24"/>
              </w:rPr>
              <w:t xml:space="preserve">Освітньо-професійна програма підготовки» передбачає: підсумкові контролі,  семестрові заліки, диференційовані заліки, іспити (згідно навчального плану з наступним виставленням загальної оцінки з внесенням їх у залікову книжку та додаток до диплому, а саме: «відмінно», «добре», «задовільно», «незадовільно» за національною шкалою та А, В, С, D, E — за шкалою ECTS.) та державну атестацію зі спеціальності, яка включає: єдиний державний кваліфікаційний іспит </w:t>
            </w:r>
            <w:r w:rsidRPr="001563E7">
              <w:rPr>
                <w:color w:val="auto"/>
              </w:rPr>
              <w:t xml:space="preserve"> </w:t>
            </w:r>
            <w:r w:rsidRPr="001563E7">
              <w:rPr>
                <w:rFonts w:ascii="Times New Roman" w:eastAsia="Times New Roman" w:hAnsi="Times New Roman" w:cs="Times New Roman"/>
                <w:color w:val="auto"/>
                <w:sz w:val="24"/>
              </w:rPr>
              <w:t>у формі    інтегрованого  тестового   іспиту «Крок» (склав/не склав) та  практично-орієнтованого  іспиту   (з дисциплін : клінічне медсестринство у внутрішній медицині, клінічне медсестринство в хірургії та клінічне медсестринство в педіатрії.).</w:t>
            </w:r>
          </w:p>
        </w:tc>
      </w:tr>
      <w:tr w:rsidR="001563E7" w:rsidRPr="001563E7" w:rsidTr="00BA4170">
        <w:tblPrEx>
          <w:tblCellMar>
            <w:top w:w="31" w:type="dxa"/>
            <w:right w:w="15" w:type="dxa"/>
          </w:tblCellMar>
        </w:tblPrEx>
        <w:trPr>
          <w:gridBefore w:val="1"/>
          <w:wBefore w:w="10" w:type="dxa"/>
          <w:trHeight w:val="518"/>
        </w:trPr>
        <w:tc>
          <w:tcPr>
            <w:tcW w:w="11340" w:type="dxa"/>
            <w:gridSpan w:val="4"/>
            <w:tcBorders>
              <w:top w:val="single" w:sz="4" w:space="0" w:color="00000A"/>
              <w:left w:val="single" w:sz="4" w:space="0" w:color="00000A"/>
              <w:bottom w:val="single" w:sz="4" w:space="0" w:color="00000A"/>
              <w:right w:val="double" w:sz="4" w:space="0" w:color="00000A"/>
            </w:tcBorders>
          </w:tcPr>
          <w:p w:rsidR="00D02D65" w:rsidRPr="001563E7" w:rsidRDefault="006A2BEF">
            <w:pPr>
              <w:widowControl w:val="0"/>
              <w:spacing w:after="0" w:line="240" w:lineRule="auto"/>
              <w:rPr>
                <w:color w:val="auto"/>
              </w:rPr>
            </w:pPr>
            <w:r w:rsidRPr="001563E7">
              <w:rPr>
                <w:color w:val="auto"/>
              </w:rPr>
              <w:t xml:space="preserve"> </w:t>
            </w:r>
            <w:r w:rsidRPr="001563E7">
              <w:rPr>
                <w:rFonts w:ascii="Times New Roman" w:eastAsia="Times New Roman" w:hAnsi="Times New Roman" w:cs="Times New Roman"/>
                <w:b/>
                <w:color w:val="auto"/>
                <w:sz w:val="28"/>
              </w:rPr>
              <w:t xml:space="preserve"> </w:t>
            </w:r>
            <w:r w:rsidRPr="001563E7">
              <w:rPr>
                <w:rFonts w:ascii="Times New Roman" w:eastAsia="Times New Roman" w:hAnsi="Times New Roman" w:cs="Times New Roman"/>
                <w:b/>
                <w:color w:val="auto"/>
                <w:sz w:val="24"/>
              </w:rPr>
              <w:t>6 - Програмні компетентності</w:t>
            </w:r>
          </w:p>
        </w:tc>
      </w:tr>
      <w:tr w:rsidR="001563E7" w:rsidRPr="001563E7" w:rsidTr="00BA4170">
        <w:tblPrEx>
          <w:tblCellMar>
            <w:top w:w="31" w:type="dxa"/>
            <w:right w:w="15" w:type="dxa"/>
          </w:tblCellMar>
        </w:tblPrEx>
        <w:trPr>
          <w:gridBefore w:val="1"/>
          <w:wBefore w:w="10" w:type="dxa"/>
          <w:trHeight w:val="809"/>
        </w:trPr>
        <w:tc>
          <w:tcPr>
            <w:tcW w:w="2126"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t>Інтегральна</w:t>
            </w: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b/>
                <w:color w:val="auto"/>
                <w:sz w:val="24"/>
              </w:rPr>
              <w:t>компетентність</w:t>
            </w:r>
          </w:p>
        </w:tc>
        <w:tc>
          <w:tcPr>
            <w:tcW w:w="9214" w:type="dxa"/>
            <w:gridSpan w:val="2"/>
            <w:tcBorders>
              <w:top w:val="single" w:sz="4" w:space="0" w:color="00000A"/>
              <w:left w:val="single" w:sz="4" w:space="0" w:color="00000A"/>
              <w:bottom w:val="single" w:sz="4" w:space="0" w:color="00000A"/>
              <w:right w:val="double" w:sz="4" w:space="0" w:color="00000A"/>
            </w:tcBorders>
          </w:tcPr>
          <w:p w:rsidR="00D02D65" w:rsidRPr="001563E7" w:rsidRDefault="006A2BEF" w:rsidP="00C51744">
            <w:pPr>
              <w:widowControl w:val="0"/>
              <w:spacing w:after="0" w:line="240" w:lineRule="auto"/>
              <w:ind w:right="1"/>
              <w:rPr>
                <w:color w:val="auto"/>
              </w:rPr>
            </w:pPr>
            <w:r w:rsidRPr="001563E7">
              <w:rPr>
                <w:rFonts w:ascii="Times New Roman" w:eastAsia="Times New Roman" w:hAnsi="Times New Roman" w:cs="Times New Roman"/>
                <w:color w:val="auto"/>
                <w:sz w:val="24"/>
              </w:rPr>
              <w:t xml:space="preserve">Здатність розв’язувати складні спеціалізовані задачі та практичні проблеми у </w:t>
            </w:r>
            <w:r w:rsidR="00C51744" w:rsidRPr="001563E7">
              <w:rPr>
                <w:rFonts w:ascii="Times New Roman" w:eastAsia="Times New Roman" w:hAnsi="Times New Roman" w:cs="Times New Roman"/>
                <w:color w:val="auto"/>
                <w:sz w:val="24"/>
              </w:rPr>
              <w:t>сфері медсестринства</w:t>
            </w:r>
            <w:r w:rsidRPr="001563E7">
              <w:rPr>
                <w:rFonts w:ascii="Times New Roman" w:eastAsia="Times New Roman" w:hAnsi="Times New Roman" w:cs="Times New Roman"/>
                <w:color w:val="auto"/>
                <w:sz w:val="24"/>
              </w:rPr>
              <w:t xml:space="preserve"> або у процесі навчання, що передбачає застосування певних теорій та методів відповідної науки і характеризується комплексністю та невизначеністю умов.</w:t>
            </w:r>
          </w:p>
        </w:tc>
      </w:tr>
      <w:tr w:rsidR="001563E7" w:rsidRPr="001563E7" w:rsidTr="00BA4170">
        <w:tblPrEx>
          <w:tblCellMar>
            <w:top w:w="31" w:type="dxa"/>
            <w:right w:w="15" w:type="dxa"/>
          </w:tblCellMar>
        </w:tblPrEx>
        <w:trPr>
          <w:gridBefore w:val="1"/>
          <w:wBefore w:w="10" w:type="dxa"/>
          <w:trHeight w:val="519"/>
        </w:trPr>
        <w:tc>
          <w:tcPr>
            <w:tcW w:w="2126" w:type="dxa"/>
            <w:gridSpan w:val="2"/>
            <w:vMerge w:val="restart"/>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35" w:line="216" w:lineRule="auto"/>
              <w:rPr>
                <w:color w:val="auto"/>
              </w:rPr>
            </w:pPr>
            <w:r w:rsidRPr="001563E7">
              <w:rPr>
                <w:rFonts w:ascii="Times New Roman" w:eastAsia="Times New Roman" w:hAnsi="Times New Roman" w:cs="Times New Roman"/>
                <w:b/>
                <w:color w:val="auto"/>
                <w:sz w:val="24"/>
              </w:rPr>
              <w:t>Загальні</w:t>
            </w: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b/>
                <w:color w:val="auto"/>
                <w:sz w:val="24"/>
              </w:rPr>
              <w:lastRenderedPageBreak/>
              <w:t>компетентності</w:t>
            </w:r>
          </w:p>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t>(ЗК)</w:t>
            </w:r>
          </w:p>
        </w:tc>
        <w:tc>
          <w:tcPr>
            <w:tcW w:w="9214" w:type="dxa"/>
            <w:gridSpan w:val="2"/>
            <w:vMerge w:val="restart"/>
            <w:tcBorders>
              <w:top w:val="single" w:sz="4" w:space="0" w:color="00000A"/>
              <w:left w:val="single" w:sz="4" w:space="0" w:color="00000A"/>
              <w:bottom w:val="single" w:sz="4" w:space="0" w:color="00000A"/>
              <w:right w:val="double" w:sz="4" w:space="0" w:color="00000A"/>
            </w:tcBorders>
          </w:tcPr>
          <w:p w:rsidR="00D02D65" w:rsidRPr="001563E7" w:rsidRDefault="00842903" w:rsidP="00C51744">
            <w:pPr>
              <w:widowControl w:val="0"/>
              <w:spacing w:after="0" w:line="240" w:lineRule="auto"/>
              <w:ind w:right="134"/>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lastRenderedPageBreak/>
              <w:t>ЗК 01.</w:t>
            </w:r>
            <w:r w:rsidR="00C51744" w:rsidRPr="001563E7">
              <w:rPr>
                <w:rFonts w:ascii="Times New Roman" w:eastAsia="Times New Roman" w:hAnsi="Times New Roman" w:cs="Times New Roman"/>
                <w:color w:val="auto"/>
                <w:sz w:val="24"/>
              </w:rPr>
              <w:t>Здатність реалізувати свої права і обов’язки як члена суспільства, усвідомлювати</w:t>
            </w:r>
            <w:r w:rsidR="00BA4170" w:rsidRPr="001563E7">
              <w:rPr>
                <w:rFonts w:ascii="Times New Roman" w:eastAsia="Times New Roman" w:hAnsi="Times New Roman" w:cs="Times New Roman"/>
                <w:color w:val="auto"/>
                <w:sz w:val="24"/>
              </w:rPr>
              <w:t xml:space="preserve"> </w:t>
            </w:r>
            <w:r w:rsidR="00C51744" w:rsidRPr="001563E7">
              <w:rPr>
                <w:rFonts w:ascii="Times New Roman" w:eastAsia="Times New Roman" w:hAnsi="Times New Roman" w:cs="Times New Roman"/>
                <w:color w:val="auto"/>
                <w:sz w:val="24"/>
              </w:rPr>
              <w:t xml:space="preserve"> </w:t>
            </w:r>
            <w:r w:rsidR="00C51744" w:rsidRPr="001563E7">
              <w:rPr>
                <w:rFonts w:ascii="Times New Roman" w:eastAsia="Times New Roman" w:hAnsi="Times New Roman" w:cs="Times New Roman"/>
                <w:color w:val="auto"/>
                <w:sz w:val="24"/>
              </w:rPr>
              <w:lastRenderedPageBreak/>
              <w:t>цінності громадського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03. Здатність до абстрактного мислення, аналізу та синтезу.</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04. Здатність застосовувати знання у практичних ситуаціях.</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05. Знання та розуміння предметної області та розуміння професійної діяльності.</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06. Здатність спілкуватися державною мовою як усно, так і письмово.</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07. Здатність спілкуватися іноземною мовою.</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08. Навички використання інформаційних і комунікаційних технологій.</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09. Визначеність і наполегливість щодо поставлених завдань і взятих обов’язків.</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10. Здатність приймати обґрунтовані рішення.</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11. Здатність працювати в команді.</w:t>
            </w:r>
          </w:p>
          <w:p w:rsidR="00C51744" w:rsidRPr="001563E7"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12. Навички міжособист</w:t>
            </w:r>
            <w:r w:rsidR="00E61B82" w:rsidRPr="001563E7">
              <w:rPr>
                <w:rFonts w:ascii="Times New Roman" w:eastAsia="Times New Roman" w:hAnsi="Times New Roman" w:cs="Times New Roman"/>
                <w:color w:val="auto"/>
                <w:sz w:val="24"/>
              </w:rPr>
              <w:t>існ</w:t>
            </w:r>
            <w:r w:rsidRPr="001563E7">
              <w:rPr>
                <w:rFonts w:ascii="Times New Roman" w:eastAsia="Times New Roman" w:hAnsi="Times New Roman" w:cs="Times New Roman"/>
                <w:color w:val="auto"/>
                <w:sz w:val="24"/>
              </w:rPr>
              <w:t>ої взаємодії.</w:t>
            </w:r>
          </w:p>
          <w:p w:rsidR="00C51744" w:rsidRDefault="00C51744" w:rsidP="00C51744">
            <w:pPr>
              <w:widowControl w:val="0"/>
              <w:spacing w:after="0" w:line="240" w:lineRule="auto"/>
              <w:ind w:right="276"/>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ЗК 13. Здатність діяти на основі етичних міркувань.</w:t>
            </w:r>
          </w:p>
          <w:p w:rsidR="00EF6FA1" w:rsidRPr="00EF6FA1" w:rsidRDefault="005150C3" w:rsidP="005150C3">
            <w:pPr>
              <w:widowControl w:val="0"/>
              <w:spacing w:after="0" w:line="240" w:lineRule="auto"/>
              <w:ind w:right="276"/>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ЗК 14. </w:t>
            </w:r>
            <w:bookmarkStart w:id="0" w:name="_GoBack"/>
            <w:r w:rsidR="00EF6FA1" w:rsidRPr="00EF6FA1">
              <w:rPr>
                <w:rFonts w:ascii="Times New Roman" w:eastAsia="Times New Roman" w:hAnsi="Times New Roman" w:cs="Times New Roman"/>
                <w:color w:val="FF0000"/>
                <w:sz w:val="24"/>
              </w:rPr>
              <w:t>Здатні</w:t>
            </w:r>
            <w:r w:rsidR="00F07B1E">
              <w:rPr>
                <w:rFonts w:ascii="Times New Roman" w:eastAsia="Times New Roman" w:hAnsi="Times New Roman" w:cs="Times New Roman"/>
                <w:color w:val="FF0000"/>
                <w:sz w:val="24"/>
              </w:rPr>
              <w:t>сть ухвалювати рішення та діяти</w:t>
            </w:r>
            <w:r w:rsidR="00EF6FA1" w:rsidRPr="00EF6FA1">
              <w:rPr>
                <w:rFonts w:ascii="Times New Roman" w:eastAsia="Times New Roman" w:hAnsi="Times New Roman" w:cs="Times New Roman"/>
                <w:color w:val="FF0000"/>
                <w:sz w:val="24"/>
              </w:rPr>
              <w:t>, дотримуючись принципу неприпусти</w:t>
            </w:r>
            <w:r>
              <w:rPr>
                <w:rFonts w:ascii="Times New Roman" w:eastAsia="Times New Roman" w:hAnsi="Times New Roman" w:cs="Times New Roman"/>
                <w:color w:val="FF0000"/>
                <w:sz w:val="24"/>
              </w:rPr>
              <w:t xml:space="preserve"> </w:t>
            </w:r>
            <w:r w:rsidR="00EF6FA1" w:rsidRPr="00EF6FA1">
              <w:rPr>
                <w:rFonts w:ascii="Times New Roman" w:eastAsia="Times New Roman" w:hAnsi="Times New Roman" w:cs="Times New Roman"/>
                <w:color w:val="FF0000"/>
                <w:sz w:val="24"/>
              </w:rPr>
              <w:t>мості корупції та будь-яких інших проявів недоброчесності</w:t>
            </w:r>
            <w:bookmarkEnd w:id="0"/>
          </w:p>
        </w:tc>
      </w:tr>
      <w:tr w:rsidR="001563E7" w:rsidRPr="001563E7" w:rsidTr="00BA4170">
        <w:tblPrEx>
          <w:tblCellMar>
            <w:top w:w="31" w:type="dxa"/>
            <w:right w:w="15" w:type="dxa"/>
          </w:tblCellMar>
        </w:tblPrEx>
        <w:trPr>
          <w:gridBefore w:val="1"/>
          <w:wBefore w:w="10" w:type="dxa"/>
          <w:trHeight w:val="5016"/>
        </w:trPr>
        <w:tc>
          <w:tcPr>
            <w:tcW w:w="2126" w:type="dxa"/>
            <w:gridSpan w:val="2"/>
            <w:vMerge/>
            <w:tcBorders>
              <w:left w:val="single" w:sz="4" w:space="0" w:color="00000A"/>
              <w:bottom w:val="single" w:sz="4" w:space="0" w:color="00000A"/>
              <w:right w:val="single" w:sz="4" w:space="0" w:color="00000A"/>
            </w:tcBorders>
          </w:tcPr>
          <w:p w:rsidR="00D02D65" w:rsidRPr="001563E7" w:rsidRDefault="00D02D65">
            <w:pPr>
              <w:widowControl w:val="0"/>
              <w:spacing w:after="0" w:line="240" w:lineRule="auto"/>
              <w:rPr>
                <w:color w:val="auto"/>
              </w:rPr>
            </w:pPr>
          </w:p>
        </w:tc>
        <w:tc>
          <w:tcPr>
            <w:tcW w:w="9214" w:type="dxa"/>
            <w:gridSpan w:val="2"/>
            <w:vMerge/>
            <w:tcBorders>
              <w:left w:val="single" w:sz="4" w:space="0" w:color="00000A"/>
              <w:bottom w:val="single" w:sz="4" w:space="0" w:color="00000A"/>
              <w:right w:val="double" w:sz="4" w:space="0" w:color="00000A"/>
            </w:tcBorders>
          </w:tcPr>
          <w:p w:rsidR="00D02D65" w:rsidRPr="001563E7" w:rsidRDefault="00D02D65">
            <w:pPr>
              <w:widowControl w:val="0"/>
              <w:spacing w:after="0" w:line="240" w:lineRule="auto"/>
              <w:rPr>
                <w:color w:val="auto"/>
              </w:rPr>
            </w:pPr>
          </w:p>
        </w:tc>
      </w:tr>
      <w:tr w:rsidR="001563E7" w:rsidRPr="001563E7" w:rsidTr="00BA4170">
        <w:tblPrEx>
          <w:tblCellMar>
            <w:top w:w="31" w:type="dxa"/>
            <w:right w:w="15" w:type="dxa"/>
          </w:tblCellMar>
        </w:tblPrEx>
        <w:trPr>
          <w:gridBefore w:val="1"/>
          <w:wBefore w:w="10" w:type="dxa"/>
          <w:trHeight w:val="1660"/>
        </w:trPr>
        <w:tc>
          <w:tcPr>
            <w:tcW w:w="2126" w:type="dxa"/>
            <w:gridSpan w:val="2"/>
            <w:tcBorders>
              <w:top w:val="single" w:sz="4" w:space="0" w:color="00000A"/>
              <w:left w:val="single" w:sz="4" w:space="0" w:color="00000A"/>
              <w:right w:val="single" w:sz="4" w:space="0" w:color="00000A"/>
            </w:tcBorders>
          </w:tcPr>
          <w:p w:rsidR="007B058E" w:rsidRPr="001563E7" w:rsidRDefault="007B058E">
            <w:pPr>
              <w:widowControl w:val="0"/>
              <w:spacing w:after="0" w:line="240" w:lineRule="auto"/>
              <w:rPr>
                <w:rFonts w:ascii="Times New Roman" w:eastAsia="Times New Roman" w:hAnsi="Times New Roman" w:cs="Times New Roman"/>
                <w:b/>
                <w:color w:val="auto"/>
                <w:sz w:val="24"/>
                <w:szCs w:val="24"/>
              </w:rPr>
            </w:pPr>
          </w:p>
          <w:p w:rsidR="007B058E" w:rsidRPr="001563E7" w:rsidRDefault="007B058E">
            <w:pPr>
              <w:widowControl w:val="0"/>
              <w:spacing w:after="0" w:line="240" w:lineRule="auto"/>
              <w:rPr>
                <w:rFonts w:ascii="Times New Roman" w:eastAsia="Times New Roman" w:hAnsi="Times New Roman" w:cs="Times New Roman"/>
                <w:b/>
                <w:color w:val="auto"/>
                <w:sz w:val="24"/>
                <w:szCs w:val="24"/>
              </w:rPr>
            </w:pPr>
          </w:p>
          <w:p w:rsidR="00D02D65" w:rsidRPr="001563E7" w:rsidRDefault="006A2BEF">
            <w:pPr>
              <w:widowControl w:val="0"/>
              <w:spacing w:after="0" w:line="240" w:lineRule="auto"/>
              <w:rPr>
                <w:rFonts w:ascii="Times New Roman" w:hAnsi="Times New Roman" w:cs="Times New Roman"/>
                <w:color w:val="auto"/>
                <w:sz w:val="24"/>
                <w:szCs w:val="24"/>
              </w:rPr>
            </w:pPr>
            <w:r w:rsidRPr="001563E7">
              <w:rPr>
                <w:rFonts w:ascii="Times New Roman" w:eastAsia="Times New Roman" w:hAnsi="Times New Roman" w:cs="Times New Roman"/>
                <w:b/>
                <w:color w:val="auto"/>
                <w:sz w:val="24"/>
                <w:szCs w:val="24"/>
              </w:rPr>
              <w:t>Фахові компетентності спеціальності (ФК)</w:t>
            </w:r>
          </w:p>
        </w:tc>
        <w:tc>
          <w:tcPr>
            <w:tcW w:w="9214" w:type="dxa"/>
            <w:gridSpan w:val="2"/>
            <w:tcBorders>
              <w:top w:val="single" w:sz="4" w:space="0" w:color="00000A"/>
              <w:left w:val="single" w:sz="4" w:space="0" w:color="00000A"/>
              <w:right w:val="double" w:sz="4" w:space="0" w:color="00000A"/>
            </w:tcBorders>
          </w:tcPr>
          <w:p w:rsidR="00D02D65" w:rsidRPr="001563E7" w:rsidRDefault="006A2BEF">
            <w:pPr>
              <w:widowControl w:val="0"/>
              <w:numPr>
                <w:ilvl w:val="0"/>
                <w:numId w:val="6"/>
              </w:numPr>
              <w:spacing w:after="3" w:line="276"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Здатність застосовувати професійні та правові стандарти в повсякденній </w:t>
            </w:r>
            <w:r w:rsidR="00E61B82" w:rsidRPr="001563E7">
              <w:rPr>
                <w:rFonts w:ascii="Times New Roman" w:eastAsia="Times New Roman" w:hAnsi="Times New Roman" w:cs="Times New Roman"/>
                <w:color w:val="auto"/>
                <w:sz w:val="24"/>
                <w:szCs w:val="24"/>
              </w:rPr>
              <w:t>професійній</w:t>
            </w:r>
            <w:r w:rsidRPr="001563E7">
              <w:rPr>
                <w:rFonts w:ascii="Times New Roman" w:eastAsia="Times New Roman" w:hAnsi="Times New Roman" w:cs="Times New Roman"/>
                <w:color w:val="auto"/>
                <w:sz w:val="24"/>
                <w:szCs w:val="24"/>
              </w:rPr>
              <w:t xml:space="preserve"> практиці.</w:t>
            </w:r>
          </w:p>
          <w:p w:rsidR="00D02D65" w:rsidRPr="001563E7" w:rsidRDefault="006A2BEF">
            <w:pPr>
              <w:widowControl w:val="0"/>
              <w:numPr>
                <w:ilvl w:val="0"/>
                <w:numId w:val="6"/>
              </w:numPr>
              <w:spacing w:after="26" w:line="240"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Здатність розпізнавати й інтерпретувати ознаки здоров’я і його змін, хвороби чи інвалідності (оцінка/діагноз), обмежень можливості повноцінної життєдіяльності і визначати проблеми пацієнтів при різних захворюваннях та станах.</w:t>
            </w:r>
          </w:p>
          <w:p w:rsidR="00D02D65" w:rsidRPr="001563E7" w:rsidRDefault="006A2BEF">
            <w:pPr>
              <w:widowControl w:val="0"/>
              <w:numPr>
                <w:ilvl w:val="0"/>
                <w:numId w:val="6"/>
              </w:numPr>
              <w:spacing w:after="42" w:line="240"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Здатність задовольняти потреби пацієнта/клієнта протягом різних періодів усього життя (включаючи процес вмирання) шляхом планування, допомоги і виконання медсестринських втручань, оцінки та корекції індивідуальних планів догляду, створених у співпраці з пацієнтом/клієнтом, особами, що доглядають, членами сім’ї та іншими медичними і соціальними працівниками</w:t>
            </w:r>
            <w:r w:rsidR="00E61B82" w:rsidRPr="001563E7">
              <w:rPr>
                <w:rFonts w:ascii="Times New Roman" w:eastAsia="Times New Roman" w:hAnsi="Times New Roman" w:cs="Times New Roman"/>
                <w:color w:val="auto"/>
                <w:sz w:val="24"/>
                <w:szCs w:val="24"/>
              </w:rPr>
              <w:t>.</w:t>
            </w:r>
          </w:p>
          <w:p w:rsidR="00D02D65" w:rsidRPr="001563E7" w:rsidRDefault="00E61B82">
            <w:pPr>
              <w:widowControl w:val="0"/>
              <w:numPr>
                <w:ilvl w:val="0"/>
                <w:numId w:val="6"/>
              </w:numPr>
              <w:spacing w:after="38" w:line="247"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Застосування професійних навичок (вмінь), медичних засобів, втручань та дій для забезпечення пацієнтові\клієнтові гідного ставлення, приватності\інтимності, конфіденційності, захисту його прав, фізичних, психологічних та духовних потреб на засадах транскультурного медсестринства, толерантності та неосудної поведінки.</w:t>
            </w:r>
          </w:p>
          <w:p w:rsidR="00D02D65" w:rsidRPr="001563E7" w:rsidRDefault="006A2BEF">
            <w:pPr>
              <w:widowControl w:val="0"/>
              <w:numPr>
                <w:ilvl w:val="0"/>
                <w:numId w:val="6"/>
              </w:numPr>
              <w:spacing w:after="0" w:line="240" w:lineRule="auto"/>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Здатність ефективно застосовувати сукупність медсестринських навичок (вмінь), медичних засобів, втручань та дій для забезпечення догляду на основі холістичного </w:t>
            </w:r>
            <w:r w:rsidR="00E61B82" w:rsidRPr="001563E7">
              <w:rPr>
                <w:rFonts w:ascii="Times New Roman" w:eastAsia="Times New Roman" w:hAnsi="Times New Roman" w:cs="Times New Roman"/>
                <w:color w:val="auto"/>
                <w:sz w:val="24"/>
                <w:szCs w:val="24"/>
              </w:rPr>
              <w:t>(</w:t>
            </w:r>
            <w:r w:rsidRPr="001563E7">
              <w:rPr>
                <w:rFonts w:ascii="Times New Roman" w:eastAsia="Times New Roman" w:hAnsi="Times New Roman" w:cs="Times New Roman"/>
                <w:color w:val="auto"/>
                <w:sz w:val="24"/>
                <w:szCs w:val="24"/>
              </w:rPr>
              <w:t>цілісного) підходу, враховуючи задоволення потреб пацієнта у комфорті, харчуванні, особистій гігієні та здатності особи задовольняти свої щоденні потреби.</w:t>
            </w:r>
          </w:p>
          <w:p w:rsidR="00D02D65" w:rsidRPr="001563E7" w:rsidRDefault="006A2BEF">
            <w:pPr>
              <w:widowControl w:val="0"/>
              <w:numPr>
                <w:ilvl w:val="0"/>
                <w:numId w:val="6"/>
              </w:numPr>
              <w:spacing w:after="0" w:line="240" w:lineRule="auto"/>
              <w:rPr>
                <w:rFonts w:ascii="Times New Roman" w:eastAsia="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Здатність ефективно застосовувати сукупність </w:t>
            </w:r>
            <w:r w:rsidR="00E61B82" w:rsidRPr="001563E7">
              <w:rPr>
                <w:rFonts w:ascii="Times New Roman" w:eastAsia="Times New Roman" w:hAnsi="Times New Roman" w:cs="Times New Roman"/>
                <w:color w:val="auto"/>
                <w:sz w:val="24"/>
                <w:szCs w:val="24"/>
              </w:rPr>
              <w:t>професійних</w:t>
            </w:r>
            <w:r w:rsidRPr="001563E7">
              <w:rPr>
                <w:rFonts w:ascii="Times New Roman" w:eastAsia="Times New Roman" w:hAnsi="Times New Roman" w:cs="Times New Roman"/>
                <w:color w:val="auto"/>
                <w:sz w:val="24"/>
                <w:szCs w:val="24"/>
              </w:rPr>
              <w:t xml:space="preserve"> навичок (вмінь), медичних засобів, втручань та дій при оцінці функціонального стану пацієнтів/клієнтів, підготовці їх до діагностичних досліджень та взятті матеріалу для лабораторних досліджень.</w:t>
            </w:r>
          </w:p>
          <w:p w:rsidR="00D02D65" w:rsidRPr="001563E7" w:rsidRDefault="00E61B82">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Збереження власного здоров’я фахівця при здійснені догляду, викоонанні маніпуляцій та процедур, при переміщенні і транспортуванні пацієнта\клієнта.</w:t>
            </w:r>
          </w:p>
          <w:p w:rsidR="00D02D65" w:rsidRPr="001563E7" w:rsidRDefault="008329AB">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Профілактична діяльність медичної сестри, направлена на збережння і зміцнення здоров’я, попередження захворювань й інформування та навчання пацієнта та членів його родини.</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здійснювати організацію, впровадження та контроль медсестринського процесу в  паліативній та  хоспісній допомозі.</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до організації надання медичної допомоги за принципом сімейної медицини.</w:t>
            </w:r>
          </w:p>
          <w:p w:rsidR="008329AB" w:rsidRPr="001563E7" w:rsidRDefault="008329AB">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проводити медичну та соціальну реабілітацію з метою відновлення здоров’я населення.</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lastRenderedPageBreak/>
              <w:t>Здатність орієнтуватися у визначенні групової належності лікарських засобів, особливостях їх фармакокінетики та фармакодинаміки.</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виявляти зв’язок клінічних проявів захворювань з результатами додаткових методів дослідження.</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організовувати та надавати невідкладну допомогу при різних гострих станах.</w:t>
            </w:r>
          </w:p>
          <w:p w:rsidR="00D02D65" w:rsidRPr="001563E7" w:rsidRDefault="006A2BEF">
            <w:pPr>
              <w:widowControl w:val="0"/>
              <w:numPr>
                <w:ilvl w:val="0"/>
                <w:numId w:val="6"/>
              </w:numPr>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Здатність організовувати та надавати невідкладну допомогу в надзвичайних ситуаціях у мирний та воєнний час.</w:t>
            </w:r>
          </w:p>
          <w:p w:rsidR="00D02D65" w:rsidRPr="001563E7" w:rsidRDefault="006A2BEF" w:rsidP="008329AB">
            <w:pPr>
              <w:widowControl w:val="0"/>
              <w:spacing w:after="0" w:line="240" w:lineRule="auto"/>
              <w:rPr>
                <w:rFonts w:ascii="Times New Roman" w:hAnsi="Times New Roman" w:cs="Times New Roman"/>
                <w:color w:val="auto"/>
                <w:sz w:val="24"/>
                <w:szCs w:val="24"/>
              </w:rPr>
            </w:pPr>
            <w:r w:rsidRPr="001563E7">
              <w:rPr>
                <w:rFonts w:ascii="Times New Roman" w:hAnsi="Times New Roman" w:cs="Times New Roman"/>
                <w:color w:val="auto"/>
                <w:sz w:val="24"/>
                <w:szCs w:val="24"/>
              </w:rPr>
              <w:t>1</w:t>
            </w:r>
            <w:r w:rsidR="008329AB" w:rsidRPr="001563E7">
              <w:rPr>
                <w:rFonts w:ascii="Times New Roman" w:hAnsi="Times New Roman" w:cs="Times New Roman"/>
                <w:color w:val="auto"/>
                <w:sz w:val="24"/>
                <w:szCs w:val="24"/>
              </w:rPr>
              <w:t>6</w:t>
            </w:r>
            <w:r w:rsidRPr="001563E7">
              <w:rPr>
                <w:rFonts w:ascii="Times New Roman" w:hAnsi="Times New Roman" w:cs="Times New Roman"/>
                <w:color w:val="auto"/>
                <w:sz w:val="24"/>
                <w:szCs w:val="24"/>
              </w:rPr>
              <w:t xml:space="preserve">.    Здатність організовувати та управляти </w:t>
            </w:r>
            <w:r w:rsidR="008329AB" w:rsidRPr="001563E7">
              <w:rPr>
                <w:rFonts w:ascii="Times New Roman" w:hAnsi="Times New Roman" w:cs="Times New Roman"/>
                <w:color w:val="auto"/>
                <w:sz w:val="24"/>
                <w:szCs w:val="24"/>
              </w:rPr>
              <w:t xml:space="preserve">відповідним </w:t>
            </w:r>
            <w:r w:rsidRPr="001563E7">
              <w:rPr>
                <w:rFonts w:ascii="Times New Roman" w:hAnsi="Times New Roman" w:cs="Times New Roman"/>
                <w:color w:val="auto"/>
                <w:sz w:val="24"/>
                <w:szCs w:val="24"/>
              </w:rPr>
              <w:t>структурним підрозділом (лідерство та менеджмент).</w:t>
            </w:r>
          </w:p>
        </w:tc>
      </w:tr>
      <w:tr w:rsidR="001563E7" w:rsidRPr="001563E7" w:rsidTr="00BA4170">
        <w:tblPrEx>
          <w:tblCellMar>
            <w:top w:w="52" w:type="dxa"/>
            <w:right w:w="8" w:type="dxa"/>
          </w:tblCellMar>
        </w:tblPrEx>
        <w:trPr>
          <w:gridBefore w:val="1"/>
          <w:wBefore w:w="10" w:type="dxa"/>
          <w:trHeight w:val="2196"/>
        </w:trPr>
        <w:tc>
          <w:tcPr>
            <w:tcW w:w="2126" w:type="dxa"/>
            <w:gridSpan w:val="2"/>
            <w:tcBorders>
              <w:top w:val="single" w:sz="4" w:space="0" w:color="00000A"/>
              <w:left w:val="single" w:sz="4" w:space="0" w:color="00000A"/>
              <w:right w:val="single" w:sz="4" w:space="0" w:color="00000A"/>
            </w:tcBorders>
          </w:tcPr>
          <w:p w:rsidR="00D02D65" w:rsidRPr="001563E7" w:rsidRDefault="006A2BEF" w:rsidP="00842903">
            <w:pPr>
              <w:widowControl w:val="0"/>
              <w:spacing w:after="0" w:line="240" w:lineRule="auto"/>
              <w:rPr>
                <w:color w:val="auto"/>
              </w:rPr>
            </w:pPr>
            <w:r w:rsidRPr="001563E7">
              <w:rPr>
                <w:rFonts w:ascii="Times New Roman" w:eastAsia="Times New Roman" w:hAnsi="Times New Roman" w:cs="Times New Roman"/>
                <w:b/>
                <w:color w:val="auto"/>
                <w:sz w:val="24"/>
              </w:rPr>
              <w:lastRenderedPageBreak/>
              <w:t>7 –</w:t>
            </w:r>
            <w:r w:rsidRPr="001563E7">
              <w:rPr>
                <w:rFonts w:ascii="Times New Roman" w:eastAsia="Times New Roman" w:hAnsi="Times New Roman" w:cs="Times New Roman"/>
                <w:color w:val="auto"/>
                <w:sz w:val="24"/>
              </w:rPr>
              <w:t xml:space="preserve"> </w:t>
            </w:r>
            <w:r w:rsidR="00842903" w:rsidRPr="001563E7">
              <w:rPr>
                <w:rFonts w:ascii="Times New Roman" w:eastAsia="Times New Roman" w:hAnsi="Times New Roman" w:cs="Times New Roman"/>
                <w:b/>
                <w:color w:val="auto"/>
                <w:sz w:val="24"/>
              </w:rPr>
              <w:t xml:space="preserve"> Р</w:t>
            </w:r>
            <w:r w:rsidRPr="001563E7">
              <w:rPr>
                <w:rFonts w:ascii="Times New Roman" w:eastAsia="Times New Roman" w:hAnsi="Times New Roman" w:cs="Times New Roman"/>
                <w:b/>
                <w:color w:val="auto"/>
                <w:sz w:val="24"/>
              </w:rPr>
              <w:t>езультати навчання</w:t>
            </w:r>
          </w:p>
        </w:tc>
        <w:tc>
          <w:tcPr>
            <w:tcW w:w="9214" w:type="dxa"/>
            <w:gridSpan w:val="2"/>
            <w:tcBorders>
              <w:top w:val="single" w:sz="4" w:space="0" w:color="00000A"/>
              <w:left w:val="single" w:sz="4" w:space="0" w:color="00000A"/>
              <w:right w:val="double" w:sz="4" w:space="0" w:color="00000A"/>
            </w:tcBorders>
          </w:tcPr>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1. Проводити суб'єктивне та об'єктивне обстеження різних органів і систем пацієнта та оцінювати отримані дані (за списком 1).</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2. Проводити діагностику згідно спеціалізації: виявляти та оцінювати проблеми пацієнта. </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3. Планувати медсестринські втручання. </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4. </w:t>
            </w:r>
            <w:r w:rsidR="00842903" w:rsidRPr="001563E7">
              <w:rPr>
                <w:rFonts w:ascii="Times New Roman" w:eastAsia="Times New Roman" w:hAnsi="Times New Roman" w:cs="Times New Roman"/>
                <w:color w:val="auto"/>
                <w:sz w:val="24"/>
              </w:rPr>
              <w:t xml:space="preserve">Здійснювати контроль за роботою молодшого медичного персоналу та станом інвентарю. </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 Здійснювати</w:t>
            </w:r>
            <w:r w:rsidR="00A752C2" w:rsidRPr="001563E7">
              <w:rPr>
                <w:rFonts w:ascii="Times New Roman" w:eastAsia="Times New Roman" w:hAnsi="Times New Roman" w:cs="Times New Roman"/>
                <w:color w:val="auto"/>
                <w:sz w:val="24"/>
              </w:rPr>
              <w:t xml:space="preserve"> медсестринське адміністрування, дотримуючись законодавчих та нормативних актів та документів.</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6. Забезпечувати здоровий мікроклімат в колективі. </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7. </w:t>
            </w:r>
            <w:r w:rsidR="00842903" w:rsidRPr="001563E7">
              <w:rPr>
                <w:rFonts w:ascii="Times New Roman" w:eastAsia="Times New Roman" w:hAnsi="Times New Roman" w:cs="Times New Roman"/>
                <w:color w:val="auto"/>
                <w:sz w:val="24"/>
              </w:rPr>
              <w:t xml:space="preserve">Брати участь у забезпеченні спостереження за здоровим і перехворілим населенням, реабілітації та диспансерного нагляду. </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8. </w:t>
            </w:r>
            <w:r w:rsidR="00842903" w:rsidRPr="001563E7">
              <w:rPr>
                <w:rFonts w:ascii="Times New Roman" w:eastAsia="Times New Roman" w:hAnsi="Times New Roman" w:cs="Times New Roman"/>
                <w:color w:val="auto"/>
                <w:sz w:val="24"/>
              </w:rPr>
              <w:t>Виконувати медичні маніпуляції (за списком 2) з метою забезпечення санітарно-протиепідемічного режиму.</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9. </w:t>
            </w:r>
            <w:r w:rsidR="00842903" w:rsidRPr="001563E7">
              <w:rPr>
                <w:rFonts w:ascii="Times New Roman" w:eastAsia="Times New Roman" w:hAnsi="Times New Roman" w:cs="Times New Roman"/>
                <w:color w:val="auto"/>
                <w:sz w:val="24"/>
              </w:rPr>
              <w:t xml:space="preserve">Належно виконувати медичні маніпуляції (за списком 3) з метою забезпечення особистої гігієни пацієнта. </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10. </w:t>
            </w:r>
            <w:r w:rsidR="00842903" w:rsidRPr="001563E7">
              <w:rPr>
                <w:rFonts w:ascii="Times New Roman" w:eastAsia="Times New Roman" w:hAnsi="Times New Roman" w:cs="Times New Roman"/>
                <w:color w:val="auto"/>
                <w:sz w:val="24"/>
              </w:rPr>
              <w:t xml:space="preserve">Виконувати найпростіші методи фізіотерапії (за списком 6). </w:t>
            </w:r>
          </w:p>
          <w:p w:rsidR="00842903" w:rsidRPr="001563E7" w:rsidRDefault="005C61F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11. </w:t>
            </w:r>
            <w:r w:rsidR="00842903" w:rsidRPr="001563E7">
              <w:rPr>
                <w:rFonts w:ascii="Times New Roman" w:eastAsia="Times New Roman" w:hAnsi="Times New Roman" w:cs="Times New Roman"/>
                <w:color w:val="auto"/>
                <w:sz w:val="24"/>
              </w:rPr>
              <w:t xml:space="preserve">Координувати дії за допомогою поєднання декількох навичок для забезпечення харчування пацієнта (за списком 4). </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12. Належно виконувати медичні маніпуляції з метою проведення заходів щодо стабілізації функціонального стану організму. </w:t>
            </w:r>
          </w:p>
          <w:p w:rsidR="00842903" w:rsidRPr="001563E7" w:rsidRDefault="00842903" w:rsidP="007F2A6F">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13. Виписувати, зберігати та застосувати фармакологічні засоби (за списком 7).</w:t>
            </w:r>
          </w:p>
          <w:p w:rsidR="008329AB" w:rsidRPr="001563E7" w:rsidRDefault="0084290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14. Вміти підготувати пацієнта, здійснити забір і скерування біологічного матеріалу на лабораторне та інструментальне дослідження (за списком 8).</w:t>
            </w:r>
          </w:p>
          <w:p w:rsidR="00842903" w:rsidRPr="001563E7" w:rsidRDefault="0084290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15. Надавати екстрену долікарську медичну допомогу на підставі діагнозу невідкладного стану (за списком 9). </w:t>
            </w:r>
          </w:p>
          <w:p w:rsidR="00842903" w:rsidRPr="001563E7" w:rsidRDefault="0084290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16. Здатність до точності при здійсненні взаємозалежних професійних функцій (за списком 10). </w:t>
            </w:r>
          </w:p>
          <w:p w:rsidR="00842903" w:rsidRPr="001563E7" w:rsidRDefault="005C61F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17. </w:t>
            </w:r>
            <w:r w:rsidR="00842903" w:rsidRPr="001563E7">
              <w:rPr>
                <w:rFonts w:ascii="Times New Roman" w:eastAsia="Times New Roman" w:hAnsi="Times New Roman" w:cs="Times New Roman"/>
                <w:color w:val="auto"/>
                <w:sz w:val="24"/>
              </w:rPr>
              <w:t>Планувати і проводити профілактичні та протиепідемічні заходи щодо інфекційних хвороб (за списком 11).</w:t>
            </w:r>
          </w:p>
          <w:p w:rsidR="00842903" w:rsidRPr="001563E7" w:rsidRDefault="005C61F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18. </w:t>
            </w:r>
            <w:r w:rsidR="00842903" w:rsidRPr="001563E7">
              <w:rPr>
                <w:rFonts w:ascii="Times New Roman" w:eastAsia="Times New Roman" w:hAnsi="Times New Roman" w:cs="Times New Roman"/>
                <w:color w:val="auto"/>
                <w:sz w:val="24"/>
              </w:rPr>
              <w:t xml:space="preserve">Організовувати та проводити навчання пацієнтів та членів їхніх родин медичних питань. </w:t>
            </w:r>
          </w:p>
          <w:p w:rsidR="00842903" w:rsidRPr="001563E7" w:rsidRDefault="005C61F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19. </w:t>
            </w:r>
            <w:r w:rsidR="00842903" w:rsidRPr="001563E7">
              <w:rPr>
                <w:rFonts w:ascii="Times New Roman" w:eastAsia="Times New Roman" w:hAnsi="Times New Roman" w:cs="Times New Roman"/>
                <w:color w:val="auto"/>
                <w:sz w:val="24"/>
              </w:rPr>
              <w:t xml:space="preserve">Проводити медико-гігієнічну пропаганду. </w:t>
            </w:r>
          </w:p>
          <w:p w:rsidR="00842903" w:rsidRPr="001563E7" w:rsidRDefault="0084290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20. Належно вести відповідну медичну документацію.</w:t>
            </w:r>
          </w:p>
          <w:p w:rsidR="005C61F3" w:rsidRPr="001563E7" w:rsidRDefault="005C61F3" w:rsidP="0084290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21. Спілкуватися українською</w:t>
            </w:r>
            <w:r w:rsidR="001736DD" w:rsidRPr="001563E7">
              <w:rPr>
                <w:rFonts w:ascii="Times New Roman" w:eastAsia="Times New Roman" w:hAnsi="Times New Roman" w:cs="Times New Roman"/>
                <w:color w:val="auto"/>
                <w:sz w:val="24"/>
              </w:rPr>
              <w:t xml:space="preserve"> та іноземною  мовами</w:t>
            </w:r>
            <w:r w:rsidRPr="001563E7">
              <w:rPr>
                <w:rFonts w:ascii="Times New Roman" w:eastAsia="Times New Roman" w:hAnsi="Times New Roman" w:cs="Times New Roman"/>
                <w:color w:val="auto"/>
                <w:sz w:val="24"/>
              </w:rPr>
              <w:t>, демонструвати знання професійного дискурсу, термінології свого фаху, джерел поповнення лексики української та іноземної мови, дотримуватися етики ділового спілкування.</w:t>
            </w:r>
          </w:p>
          <w:p w:rsidR="005C61F3" w:rsidRPr="001563E7" w:rsidRDefault="005C61F3" w:rsidP="005C61F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22.</w:t>
            </w:r>
            <w:r w:rsidRPr="001563E7">
              <w:rPr>
                <w:rFonts w:ascii="Times New Roman" w:eastAsia="Times New Roman" w:hAnsi="Times New Roman" w:cs="Times New Roman"/>
                <w:color w:val="auto"/>
                <w:sz w:val="23"/>
              </w:rPr>
              <w:t xml:space="preserve"> </w:t>
            </w:r>
            <w:r w:rsidRPr="001563E7">
              <w:rPr>
                <w:rFonts w:ascii="Times New Roman" w:eastAsia="Times New Roman" w:hAnsi="Times New Roman" w:cs="Times New Roman"/>
                <w:color w:val="auto"/>
                <w:sz w:val="24"/>
              </w:rPr>
              <w:t>Оцінювати історичні процеси державно-політичного та соціально-економічного розвитку українського суспільства, визначати сутність перетворень, що відбуваються в сучасній Україні, застосовувати філософські категорії та поняття;</w:t>
            </w:r>
          </w:p>
          <w:p w:rsidR="005C61F3" w:rsidRPr="001563E7" w:rsidRDefault="005C61F3" w:rsidP="005C61F3">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2</w:t>
            </w:r>
            <w:r w:rsidR="0044609D" w:rsidRPr="001563E7">
              <w:rPr>
                <w:rFonts w:ascii="Times New Roman" w:eastAsia="Times New Roman" w:hAnsi="Times New Roman" w:cs="Times New Roman"/>
                <w:color w:val="auto"/>
                <w:sz w:val="24"/>
              </w:rPr>
              <w:t>3</w:t>
            </w:r>
            <w:r w:rsidRPr="001563E7">
              <w:rPr>
                <w:rFonts w:ascii="Times New Roman" w:eastAsia="Times New Roman" w:hAnsi="Times New Roman" w:cs="Times New Roman"/>
                <w:color w:val="auto"/>
                <w:sz w:val="24"/>
              </w:rPr>
              <w:t>.</w:t>
            </w:r>
            <w:r w:rsidRPr="001563E7">
              <w:rPr>
                <w:rFonts w:ascii="Times New Roman" w:eastAsia="Times New Roman" w:hAnsi="Times New Roman" w:cs="Times New Roman"/>
                <w:color w:val="auto"/>
                <w:sz w:val="23"/>
              </w:rPr>
              <w:t xml:space="preserve"> Демонструвати уміння використовувати біологічні, фізичні, хімічні, медичні, педагогічні та психосоціальні аспекти медсестринства, виявляти взаємозв’язки її різних елементів</w:t>
            </w:r>
          </w:p>
          <w:p w:rsidR="005C61F3" w:rsidRPr="001563E7" w:rsidRDefault="005C61F3" w:rsidP="0044609D">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2</w:t>
            </w:r>
            <w:r w:rsidR="0044609D" w:rsidRPr="001563E7">
              <w:rPr>
                <w:rFonts w:ascii="Times New Roman" w:eastAsia="Times New Roman" w:hAnsi="Times New Roman" w:cs="Times New Roman"/>
                <w:color w:val="auto"/>
                <w:sz w:val="24"/>
              </w:rPr>
              <w:t>4</w:t>
            </w:r>
            <w:r w:rsidRPr="001563E7">
              <w:rPr>
                <w:rFonts w:ascii="Times New Roman" w:eastAsia="Times New Roman" w:hAnsi="Times New Roman" w:cs="Times New Roman"/>
                <w:color w:val="auto"/>
                <w:sz w:val="24"/>
              </w:rPr>
              <w:t>.</w:t>
            </w:r>
            <w:r w:rsidRPr="001563E7">
              <w:rPr>
                <w:color w:val="auto"/>
              </w:rPr>
              <w:t xml:space="preserve"> </w:t>
            </w:r>
            <w:r w:rsidRPr="001563E7">
              <w:rPr>
                <w:rFonts w:ascii="Times New Roman" w:eastAsia="Times New Roman" w:hAnsi="Times New Roman" w:cs="Times New Roman"/>
                <w:color w:val="auto"/>
                <w:sz w:val="24"/>
              </w:rPr>
              <w:t>Використовувати цифрові технології та інструменти у професійній діяльності.</w:t>
            </w:r>
          </w:p>
        </w:tc>
      </w:tr>
      <w:tr w:rsidR="001563E7" w:rsidRPr="001563E7" w:rsidTr="00BA4170">
        <w:tblPrEx>
          <w:tblCellMar>
            <w:top w:w="0" w:type="dxa"/>
            <w:right w:w="15" w:type="dxa"/>
          </w:tblCellMar>
        </w:tblPrEx>
        <w:trPr>
          <w:trHeight w:val="518"/>
        </w:trPr>
        <w:tc>
          <w:tcPr>
            <w:tcW w:w="11350" w:type="dxa"/>
            <w:gridSpan w:val="5"/>
            <w:tcBorders>
              <w:top w:val="single" w:sz="4" w:space="0" w:color="00000A"/>
              <w:left w:val="single" w:sz="4" w:space="0" w:color="00000A"/>
              <w:bottom w:val="single" w:sz="4" w:space="0" w:color="00000A"/>
              <w:right w:val="double" w:sz="4" w:space="0" w:color="00000A"/>
            </w:tcBorders>
            <w:vAlign w:val="center"/>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lastRenderedPageBreak/>
              <w:t xml:space="preserve">   8 -Ресурсне забезпечення реалізації програми</w:t>
            </w:r>
          </w:p>
        </w:tc>
      </w:tr>
      <w:tr w:rsidR="001563E7" w:rsidRPr="001563E7" w:rsidTr="00FB7DE7">
        <w:tblPrEx>
          <w:tblCellMar>
            <w:top w:w="0" w:type="dxa"/>
            <w:right w:w="15" w:type="dxa"/>
          </w:tblCellMar>
        </w:tblPrEx>
        <w:trPr>
          <w:trHeight w:val="274"/>
        </w:trPr>
        <w:tc>
          <w:tcPr>
            <w:tcW w:w="2129" w:type="dxa"/>
            <w:gridSpan w:val="2"/>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t>Кадрове забезпечення</w:t>
            </w:r>
          </w:p>
        </w:tc>
        <w:tc>
          <w:tcPr>
            <w:tcW w:w="9221" w:type="dxa"/>
            <w:gridSpan w:val="3"/>
            <w:tcBorders>
              <w:top w:val="single" w:sz="4" w:space="0" w:color="00000A"/>
              <w:left w:val="single" w:sz="4" w:space="0" w:color="00000A"/>
              <w:bottom w:val="single" w:sz="4" w:space="0" w:color="00000A"/>
              <w:right w:val="double" w:sz="4" w:space="0" w:color="00000A"/>
            </w:tcBorders>
          </w:tcPr>
          <w:p w:rsidR="00D02D65" w:rsidRPr="001563E7" w:rsidRDefault="006A2BEF">
            <w:pPr>
              <w:widowControl w:val="0"/>
              <w:spacing w:after="43" w:line="247" w:lineRule="auto"/>
              <w:jc w:val="both"/>
              <w:rPr>
                <w:color w:val="auto"/>
              </w:rPr>
            </w:pPr>
            <w:r w:rsidRPr="001563E7">
              <w:rPr>
                <w:rFonts w:ascii="Times New Roman" w:eastAsia="Times New Roman" w:hAnsi="Times New Roman" w:cs="Times New Roman"/>
                <w:color w:val="auto"/>
                <w:sz w:val="24"/>
              </w:rPr>
              <w:t>Вищий медичний навчальний заклад , який веде підготовку сестер медичних-бакалаврів, несе відповідальність за дотримання державних вимог щодо якості освітньої і професійної підготовки випускників згідно з законом України «Про вищу освіту», іншими нормативно-правовими актами України, забезпечує відповідний професорськовикладацький склад.</w:t>
            </w:r>
          </w:p>
          <w:p w:rsidR="00D02D65" w:rsidRPr="001563E7" w:rsidRDefault="006A2BEF">
            <w:pPr>
              <w:widowControl w:val="0"/>
              <w:spacing w:after="23" w:line="240" w:lineRule="auto"/>
              <w:rPr>
                <w:color w:val="auto"/>
              </w:rPr>
            </w:pPr>
            <w:r w:rsidRPr="001563E7">
              <w:rPr>
                <w:rFonts w:ascii="Times New Roman" w:eastAsia="Times New Roman" w:hAnsi="Times New Roman" w:cs="Times New Roman"/>
                <w:color w:val="auto"/>
                <w:sz w:val="24"/>
              </w:rPr>
              <w:t>1.Всі викладачі даної спеціальності повинні мати відповідну фахову вищу освіту.</w:t>
            </w:r>
          </w:p>
          <w:p w:rsidR="00D02D65" w:rsidRPr="001563E7" w:rsidRDefault="006A2BEF">
            <w:pPr>
              <w:widowControl w:val="0"/>
              <w:spacing w:after="38" w:line="240" w:lineRule="auto"/>
              <w:ind w:right="4"/>
              <w:jc w:val="both"/>
              <w:rPr>
                <w:color w:val="auto"/>
              </w:rPr>
            </w:pPr>
            <w:r w:rsidRPr="001563E7">
              <w:rPr>
                <w:rFonts w:ascii="Times New Roman" w:eastAsia="Times New Roman" w:hAnsi="Times New Roman" w:cs="Times New Roman"/>
                <w:color w:val="auto"/>
                <w:sz w:val="24"/>
              </w:rPr>
              <w:t>2.Частка науково-педагогічних (педагогічних) та/або наукових працівників, які мають науковий ступінь та/або вчене звання та працюють у здобувача ліцензії (ліцензіата) за основним місцем роботи, повинна становити не менше 50 % відсотків. Відповідність освітньої та/або професійної кваліфікації науково-педагогічних, педагогічних та наукових працівників освітньому компоненту визначається ліцензійними умовами провадження освітньої діяльності.</w:t>
            </w:r>
          </w:p>
          <w:p w:rsidR="00D02D65" w:rsidRPr="001563E7" w:rsidRDefault="006A2BEF">
            <w:pPr>
              <w:widowControl w:val="0"/>
              <w:spacing w:after="47" w:line="235" w:lineRule="auto"/>
              <w:jc w:val="both"/>
              <w:rPr>
                <w:color w:val="auto"/>
              </w:rPr>
            </w:pPr>
            <w:r w:rsidRPr="001563E7">
              <w:rPr>
                <w:rFonts w:ascii="Times New Roman" w:eastAsia="Times New Roman" w:hAnsi="Times New Roman" w:cs="Times New Roman"/>
                <w:color w:val="auto"/>
                <w:sz w:val="24"/>
              </w:rPr>
              <w:t>3. Випускну  кафедру повинен очолювати фахівець відповідної науково-педагогічної спеціальності: доктор наук або професор; кандидат наук.</w:t>
            </w:r>
          </w:p>
          <w:p w:rsidR="00D02D65" w:rsidRPr="001563E7" w:rsidRDefault="006A2BEF">
            <w:pPr>
              <w:widowControl w:val="0"/>
              <w:spacing w:after="0" w:line="276" w:lineRule="auto"/>
              <w:jc w:val="both"/>
              <w:rPr>
                <w:color w:val="auto"/>
              </w:rPr>
            </w:pPr>
            <w:r w:rsidRPr="001563E7">
              <w:rPr>
                <w:rFonts w:ascii="Times New Roman" w:eastAsia="Times New Roman" w:hAnsi="Times New Roman" w:cs="Times New Roman"/>
                <w:color w:val="auto"/>
                <w:sz w:val="24"/>
              </w:rPr>
              <w:t>4. Підвищення кваліфікації за фахом повинно здійснюватися не рідше одного разу в 5 років, а сертифікація (по бажанню) – раз в 3 роки.</w:t>
            </w:r>
          </w:p>
          <w:p w:rsidR="001736DD" w:rsidRPr="001563E7" w:rsidRDefault="006A2BEF">
            <w:pPr>
              <w:widowControl w:val="0"/>
              <w:spacing w:after="0" w:line="276" w:lineRule="auto"/>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 Весь професорсько-викладацький склад повинен керуватися чинним законодавством України і нормативно-правовими актами, які визначають форми і зміст навчально-виховного процесу.</w:t>
            </w:r>
          </w:p>
        </w:tc>
      </w:tr>
      <w:tr w:rsidR="001563E7" w:rsidRPr="001563E7" w:rsidTr="00BA4170">
        <w:tblPrEx>
          <w:tblCellMar>
            <w:top w:w="0" w:type="dxa"/>
            <w:right w:w="15" w:type="dxa"/>
          </w:tblCellMar>
        </w:tblPrEx>
        <w:trPr>
          <w:trHeight w:val="3959"/>
        </w:trPr>
        <w:tc>
          <w:tcPr>
            <w:tcW w:w="2129" w:type="dxa"/>
            <w:gridSpan w:val="2"/>
            <w:tcBorders>
              <w:top w:val="single" w:sz="4" w:space="0" w:color="auto"/>
              <w:left w:val="single" w:sz="4" w:space="0" w:color="00000A"/>
              <w:bottom w:val="single" w:sz="4" w:space="0" w:color="00000A"/>
              <w:right w:val="single" w:sz="4" w:space="0" w:color="00000A"/>
            </w:tcBorders>
          </w:tcPr>
          <w:p w:rsidR="001736DD" w:rsidRPr="001563E7" w:rsidRDefault="007B058E" w:rsidP="001736DD">
            <w:pPr>
              <w:widowControl w:val="0"/>
              <w:spacing w:after="0" w:line="240" w:lineRule="auto"/>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t>Матеріально-технічне забезпечення</w:t>
            </w:r>
          </w:p>
        </w:tc>
        <w:tc>
          <w:tcPr>
            <w:tcW w:w="9221" w:type="dxa"/>
            <w:gridSpan w:val="3"/>
            <w:tcBorders>
              <w:top w:val="single" w:sz="4" w:space="0" w:color="auto"/>
              <w:left w:val="single" w:sz="4" w:space="0" w:color="00000A"/>
              <w:bottom w:val="single" w:sz="4" w:space="0" w:color="00000A"/>
              <w:right w:val="double" w:sz="4" w:space="0" w:color="00000A"/>
            </w:tcBorders>
          </w:tcPr>
          <w:p w:rsidR="001736DD" w:rsidRPr="001563E7" w:rsidRDefault="007B058E" w:rsidP="001736DD">
            <w:pPr>
              <w:widowControl w:val="0"/>
              <w:spacing w:after="43" w:line="247" w:lineRule="auto"/>
              <w:rPr>
                <w:color w:val="auto"/>
              </w:rPr>
            </w:pPr>
            <w:r w:rsidRPr="001563E7">
              <w:rPr>
                <w:rFonts w:ascii="Times New Roman" w:eastAsia="Times New Roman" w:hAnsi="Times New Roman" w:cs="Times New Roman"/>
                <w:color w:val="auto"/>
                <w:sz w:val="24"/>
              </w:rPr>
              <w:t xml:space="preserve">Вищий медичний навчальний заклад, який веде підготовку сестер медичних-бакалаврів,  технічне несе відповідальність за дотримання державних вимог щодо якості освітньої і забезпечення </w:t>
            </w:r>
            <w:r w:rsidRPr="001563E7">
              <w:rPr>
                <w:rFonts w:ascii="Times New Roman" w:eastAsia="Times New Roman" w:hAnsi="Times New Roman" w:cs="Times New Roman"/>
                <w:color w:val="auto"/>
                <w:sz w:val="24"/>
              </w:rPr>
              <w:tab/>
              <w:t>професійної підготовки випускників згідно з законом України «Про вищу освіту»  інших нормативно-правових актів України, забезпечує відповідне матеріально</w:t>
            </w:r>
            <w:r w:rsidR="001736DD" w:rsidRPr="001563E7">
              <w:rPr>
                <w:rFonts w:ascii="Times New Roman" w:eastAsia="Times New Roman" w:hAnsi="Times New Roman" w:cs="Times New Roman"/>
                <w:color w:val="auto"/>
                <w:sz w:val="24"/>
              </w:rPr>
              <w:t>технічне  оснащення лабораторій і кабінеті, а саме :</w:t>
            </w:r>
          </w:p>
          <w:p w:rsidR="001736DD" w:rsidRPr="001563E7" w:rsidRDefault="001736DD" w:rsidP="001736DD">
            <w:pPr>
              <w:widowControl w:val="0"/>
              <w:spacing w:after="43" w:line="247" w:lineRule="auto"/>
              <w:rPr>
                <w:color w:val="auto"/>
              </w:rPr>
            </w:pPr>
            <w:r w:rsidRPr="001563E7">
              <w:rPr>
                <w:rFonts w:ascii="Times New Roman" w:eastAsia="Times New Roman" w:hAnsi="Times New Roman" w:cs="Times New Roman"/>
                <w:color w:val="auto"/>
                <w:sz w:val="24"/>
              </w:rPr>
              <w:t xml:space="preserve"> 1 Забезпеченість приміщеннями для проведення навчальних занять та контрольних заходів (кв. метрів на одну особу для фактичного контингенту студентів та заявленого обсягу з урахуванням навчання за змінами) має становити 2,4м.кв;</w:t>
            </w:r>
          </w:p>
          <w:p w:rsidR="001736DD" w:rsidRPr="001563E7" w:rsidRDefault="001736DD" w:rsidP="001736DD">
            <w:pPr>
              <w:widowControl w:val="0"/>
              <w:spacing w:after="43" w:line="247" w:lineRule="auto"/>
              <w:rPr>
                <w:color w:val="auto"/>
              </w:rPr>
            </w:pPr>
            <w:r w:rsidRPr="001563E7">
              <w:rPr>
                <w:rFonts w:ascii="Times New Roman" w:eastAsia="Times New Roman" w:hAnsi="Times New Roman" w:cs="Times New Roman"/>
                <w:color w:val="auto"/>
                <w:sz w:val="24"/>
              </w:rPr>
              <w:t xml:space="preserve"> 2.Забезпеченість мультимедійним обладнанням для одночасного використання в навчальних аудиторіях (мінімальний відсоток кількості аудиторій-25%);</w:t>
            </w:r>
          </w:p>
          <w:p w:rsidR="001736DD" w:rsidRPr="001563E7" w:rsidRDefault="001736DD" w:rsidP="001736DD">
            <w:pPr>
              <w:widowControl w:val="0"/>
              <w:spacing w:after="43" w:line="247"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 Забезпечення навчальними аудиторіями та лабораторіями, майстернями, включаючи комп’ютерні робочі місця (враховується комп’ютерна техніка із строком експлуатації не більше восьми років), полігонами, обладнанням та устаткуванням, спортивними залами та спортивними майданчиками (стадіоном) в обсязі, достатньому для виконання затвердженої (затверджених) освітньої (освітніх) програми (програм) та навчальних планів, медичним пунктом, бібліотекою з читальним залом, актовим чи концертним залом та пунктом харчування</w:t>
            </w:r>
          </w:p>
        </w:tc>
      </w:tr>
      <w:tr w:rsidR="001563E7" w:rsidRPr="001563E7" w:rsidTr="00AB4CF5">
        <w:tblPrEx>
          <w:tblCellMar>
            <w:top w:w="0" w:type="dxa"/>
            <w:right w:w="15" w:type="dxa"/>
          </w:tblCellMar>
        </w:tblPrEx>
        <w:trPr>
          <w:trHeight w:val="987"/>
        </w:trPr>
        <w:tc>
          <w:tcPr>
            <w:tcW w:w="2129" w:type="dxa"/>
            <w:gridSpan w:val="2"/>
            <w:tcBorders>
              <w:top w:val="single" w:sz="4" w:space="0" w:color="00000A"/>
              <w:left w:val="single" w:sz="4" w:space="0" w:color="00000A"/>
              <w:bottom w:val="single" w:sz="4" w:space="0" w:color="00000A"/>
              <w:right w:val="single" w:sz="4" w:space="0" w:color="00000A"/>
            </w:tcBorders>
          </w:tcPr>
          <w:p w:rsidR="001736DD" w:rsidRPr="001563E7" w:rsidRDefault="001736DD" w:rsidP="001736DD">
            <w:pPr>
              <w:widowControl w:val="0"/>
              <w:spacing w:after="0" w:line="240" w:lineRule="auto"/>
              <w:rPr>
                <w:rFonts w:ascii="Times New Roman" w:eastAsia="Times New Roman" w:hAnsi="Times New Roman" w:cs="Times New Roman"/>
                <w:b/>
                <w:color w:val="auto"/>
                <w:sz w:val="24"/>
              </w:rPr>
            </w:pPr>
          </w:p>
          <w:p w:rsidR="001736DD" w:rsidRPr="001563E7" w:rsidRDefault="001736DD" w:rsidP="001736DD">
            <w:pPr>
              <w:widowControl w:val="0"/>
              <w:spacing w:after="0" w:line="240" w:lineRule="auto"/>
              <w:rPr>
                <w:rFonts w:ascii="Times New Roman" w:eastAsia="Times New Roman" w:hAnsi="Times New Roman" w:cs="Times New Roman"/>
                <w:b/>
                <w:color w:val="auto"/>
                <w:sz w:val="24"/>
              </w:rPr>
            </w:pPr>
          </w:p>
          <w:p w:rsidR="001736DD" w:rsidRPr="001563E7" w:rsidRDefault="001736DD" w:rsidP="001736DD">
            <w:pPr>
              <w:widowControl w:val="0"/>
              <w:spacing w:after="0" w:line="240" w:lineRule="auto"/>
              <w:rPr>
                <w:color w:val="auto"/>
              </w:rPr>
            </w:pPr>
            <w:r w:rsidRPr="001563E7">
              <w:rPr>
                <w:rFonts w:ascii="Times New Roman" w:eastAsia="Times New Roman" w:hAnsi="Times New Roman" w:cs="Times New Roman"/>
                <w:b/>
                <w:color w:val="auto"/>
                <w:sz w:val="24"/>
              </w:rPr>
              <w:t>Інформаційне та</w:t>
            </w: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b/>
                <w:color w:val="auto"/>
                <w:sz w:val="24"/>
              </w:rPr>
              <w:t>навчальнометодичне</w:t>
            </w: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b/>
                <w:color w:val="auto"/>
                <w:sz w:val="24"/>
              </w:rPr>
              <w:t>забезпечення</w:t>
            </w:r>
          </w:p>
        </w:tc>
        <w:tc>
          <w:tcPr>
            <w:tcW w:w="9221" w:type="dxa"/>
            <w:gridSpan w:val="3"/>
            <w:tcBorders>
              <w:top w:val="single" w:sz="4" w:space="0" w:color="00000A"/>
              <w:left w:val="single" w:sz="4" w:space="0" w:color="00000A"/>
              <w:bottom w:val="single" w:sz="4" w:space="0" w:color="00000A"/>
              <w:right w:val="double" w:sz="4" w:space="0" w:color="00000A"/>
            </w:tcBorders>
          </w:tcPr>
          <w:p w:rsidR="001736DD" w:rsidRPr="001563E7" w:rsidRDefault="001736DD" w:rsidP="001736DD">
            <w:pPr>
              <w:widowControl w:val="0"/>
              <w:spacing w:after="9" w:line="252" w:lineRule="auto"/>
              <w:rPr>
                <w:color w:val="auto"/>
              </w:rPr>
            </w:pPr>
            <w:r w:rsidRPr="001563E7">
              <w:rPr>
                <w:rFonts w:ascii="Times New Roman" w:eastAsia="Times New Roman" w:hAnsi="Times New Roman" w:cs="Times New Roman"/>
                <w:color w:val="auto"/>
                <w:sz w:val="24"/>
              </w:rPr>
              <w:t xml:space="preserve"> Вищий медичний навчальний заклад, який веде підготовку сестер медичних-бакалаврів, несе відповідальність за дотримання державних вимог щодо якості освітньої і професійної підготовки випускників згідно з законом України «Про вищу освіту», іншими нормативно-правовими актами України, забезпечує відповідне  науково-методичне забезпечення навчально-виховного процесу, а саме:</w:t>
            </w:r>
          </w:p>
          <w:p w:rsidR="001736DD" w:rsidRPr="001563E7" w:rsidRDefault="001736DD" w:rsidP="001736DD">
            <w:pPr>
              <w:widowControl w:val="0"/>
              <w:numPr>
                <w:ilvl w:val="0"/>
                <w:numId w:val="7"/>
              </w:numPr>
              <w:spacing w:after="16" w:line="240" w:lineRule="auto"/>
              <w:ind w:hanging="360"/>
              <w:rPr>
                <w:color w:val="auto"/>
              </w:rPr>
            </w:pPr>
            <w:r w:rsidRPr="001563E7">
              <w:rPr>
                <w:rFonts w:ascii="Times New Roman" w:eastAsia="Times New Roman" w:hAnsi="Times New Roman" w:cs="Times New Roman"/>
                <w:color w:val="auto"/>
                <w:sz w:val="24"/>
              </w:rPr>
              <w:t>наявність навчального плану та пояснювальної записки до нього</w:t>
            </w:r>
          </w:p>
          <w:p w:rsidR="001736DD" w:rsidRPr="001563E7" w:rsidRDefault="001736DD" w:rsidP="001736DD">
            <w:pPr>
              <w:widowControl w:val="0"/>
              <w:numPr>
                <w:ilvl w:val="0"/>
                <w:numId w:val="7"/>
              </w:numPr>
              <w:spacing w:after="55" w:line="240" w:lineRule="auto"/>
              <w:ind w:hanging="360"/>
              <w:rPr>
                <w:color w:val="auto"/>
              </w:rPr>
            </w:pPr>
            <w:r w:rsidRPr="001563E7">
              <w:rPr>
                <w:rFonts w:ascii="Times New Roman" w:eastAsia="Times New Roman" w:hAnsi="Times New Roman" w:cs="Times New Roman"/>
                <w:color w:val="auto"/>
                <w:sz w:val="24"/>
              </w:rPr>
              <w:t>наявність робочої програми та/ або силабусів з кожної навчальної дисципліни навчального плану</w:t>
            </w:r>
          </w:p>
          <w:p w:rsidR="001736DD" w:rsidRPr="001563E7" w:rsidRDefault="001736DD" w:rsidP="001736DD">
            <w:pPr>
              <w:widowControl w:val="0"/>
              <w:numPr>
                <w:ilvl w:val="0"/>
                <w:numId w:val="7"/>
              </w:numPr>
              <w:spacing w:after="0" w:line="276" w:lineRule="auto"/>
              <w:ind w:hanging="360"/>
              <w:rPr>
                <w:color w:val="auto"/>
              </w:rPr>
            </w:pPr>
            <w:r w:rsidRPr="001563E7">
              <w:rPr>
                <w:rFonts w:ascii="Times New Roman" w:eastAsia="Times New Roman" w:hAnsi="Times New Roman" w:cs="Times New Roman"/>
                <w:color w:val="auto"/>
                <w:sz w:val="24"/>
              </w:rPr>
              <w:t>наявність комплексу навчально-методичного забезпечення з кожної навчальної дисципліни навчального плану</w:t>
            </w:r>
          </w:p>
          <w:p w:rsidR="001736DD" w:rsidRPr="001563E7" w:rsidRDefault="001736DD" w:rsidP="001736DD">
            <w:pPr>
              <w:widowControl w:val="0"/>
              <w:numPr>
                <w:ilvl w:val="0"/>
                <w:numId w:val="7"/>
              </w:numPr>
              <w:spacing w:after="32" w:line="240" w:lineRule="auto"/>
              <w:ind w:hanging="360"/>
              <w:rPr>
                <w:color w:val="auto"/>
              </w:rPr>
            </w:pPr>
            <w:r w:rsidRPr="001563E7">
              <w:rPr>
                <w:rFonts w:ascii="Times New Roman" w:eastAsia="Times New Roman" w:hAnsi="Times New Roman" w:cs="Times New Roman"/>
                <w:color w:val="auto"/>
                <w:sz w:val="24"/>
              </w:rPr>
              <w:t>наявність програми практичної підготовки, робочих програм практик</w:t>
            </w:r>
          </w:p>
          <w:p w:rsidR="001736DD" w:rsidRPr="001563E7" w:rsidRDefault="001736DD" w:rsidP="001736DD">
            <w:pPr>
              <w:widowControl w:val="0"/>
              <w:numPr>
                <w:ilvl w:val="0"/>
                <w:numId w:val="7"/>
              </w:numPr>
              <w:spacing w:after="0" w:line="276" w:lineRule="auto"/>
              <w:ind w:hanging="360"/>
              <w:rPr>
                <w:color w:val="auto"/>
              </w:rPr>
            </w:pPr>
            <w:r w:rsidRPr="001563E7">
              <w:rPr>
                <w:rFonts w:ascii="Times New Roman" w:eastAsia="Times New Roman" w:hAnsi="Times New Roman" w:cs="Times New Roman"/>
                <w:color w:val="auto"/>
                <w:sz w:val="24"/>
              </w:rPr>
              <w:t>забезпеченість студентів навчальними матеріалами з кожної навчальної дисципліни навчального плану</w:t>
            </w:r>
          </w:p>
          <w:p w:rsidR="001736DD" w:rsidRPr="001563E7" w:rsidRDefault="001736DD" w:rsidP="001736DD">
            <w:pPr>
              <w:widowControl w:val="0"/>
              <w:numPr>
                <w:ilvl w:val="0"/>
                <w:numId w:val="7"/>
              </w:numPr>
              <w:spacing w:after="21"/>
              <w:ind w:hanging="360"/>
              <w:rPr>
                <w:color w:val="auto"/>
              </w:rPr>
            </w:pPr>
            <w:r w:rsidRPr="001563E7">
              <w:rPr>
                <w:rFonts w:ascii="Times New Roman" w:eastAsia="Times New Roman" w:hAnsi="Times New Roman" w:cs="Times New Roman"/>
                <w:color w:val="auto"/>
                <w:sz w:val="24"/>
              </w:rPr>
              <w:lastRenderedPageBreak/>
              <w:t>забезпеченість бібліотеки вітчизняними та закордонними фаховими періодичними виданнями відповідного або спорідненого профілю, в тому числі в електронному вигляді ( не менше як чотири найменуванні)</w:t>
            </w:r>
          </w:p>
          <w:p w:rsidR="001736DD" w:rsidRPr="001563E7" w:rsidRDefault="001736DD" w:rsidP="001736DD">
            <w:pPr>
              <w:widowControl w:val="0"/>
              <w:numPr>
                <w:ilvl w:val="0"/>
                <w:numId w:val="7"/>
              </w:numPr>
              <w:spacing w:after="10"/>
              <w:ind w:hanging="360"/>
              <w:rPr>
                <w:color w:val="auto"/>
              </w:rPr>
            </w:pPr>
            <w:r w:rsidRPr="001563E7">
              <w:rPr>
                <w:rFonts w:ascii="Times New Roman" w:eastAsia="Times New Roman" w:hAnsi="Times New Roman" w:cs="Times New Roman"/>
                <w:color w:val="auto"/>
                <w:sz w:val="24"/>
              </w:rPr>
              <w:t>наявність доступу до баз даних періодичних наукових видань англійською мовою відповідного або спорідненого профілю (допускається спільне користування базами кількома закладами освіти)</w:t>
            </w:r>
          </w:p>
          <w:p w:rsidR="001736DD" w:rsidRPr="001563E7" w:rsidRDefault="001736DD" w:rsidP="00AB4CF5">
            <w:pPr>
              <w:widowControl w:val="0"/>
              <w:numPr>
                <w:ilvl w:val="0"/>
                <w:numId w:val="7"/>
              </w:numPr>
              <w:spacing w:after="0" w:line="240" w:lineRule="auto"/>
              <w:ind w:hanging="360"/>
              <w:rPr>
                <w:color w:val="auto"/>
              </w:rPr>
            </w:pPr>
            <w:r w:rsidRPr="001563E7">
              <w:rPr>
                <w:rFonts w:ascii="Times New Roman" w:eastAsia="Times New Roman" w:hAnsi="Times New Roman" w:cs="Times New Roman"/>
                <w:color w:val="auto"/>
                <w:sz w:val="24"/>
              </w:rPr>
              <w:t>наявність офіційного веб-сайту закладу освіти (www.mcollege.rv.ua/) , на якому розміщена основна інформація про його діяльність (структура, ліцензії та</w:t>
            </w:r>
          </w:p>
          <w:p w:rsidR="00FB7DE7" w:rsidRPr="001563E7" w:rsidRDefault="00FB7DE7" w:rsidP="00AB4CF5">
            <w:pPr>
              <w:widowControl w:val="0"/>
              <w:spacing w:after="0" w:line="240" w:lineRule="auto"/>
              <w:ind w:left="360"/>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w:t>
            </w:r>
            <w:r w:rsidR="00AB4CF5" w:rsidRPr="001563E7">
              <w:rPr>
                <w:rFonts w:ascii="Times New Roman" w:eastAsia="Times New Roman" w:hAnsi="Times New Roman" w:cs="Times New Roman"/>
                <w:color w:val="auto"/>
                <w:sz w:val="24"/>
              </w:rPr>
              <w:t xml:space="preserve">сертифікати про акредитацію, освітня/освітньо-наукова/видавнича/атестаційна </w:t>
            </w:r>
            <w:r w:rsidRPr="001563E7">
              <w:rPr>
                <w:rFonts w:ascii="Times New Roman" w:eastAsia="Times New Roman" w:hAnsi="Times New Roman" w:cs="Times New Roman"/>
                <w:color w:val="auto"/>
                <w:sz w:val="24"/>
              </w:rPr>
              <w:t xml:space="preserve">  </w:t>
            </w:r>
          </w:p>
          <w:p w:rsidR="00FB7DE7" w:rsidRPr="001563E7" w:rsidRDefault="00FB7DE7" w:rsidP="00AB4CF5">
            <w:pPr>
              <w:widowControl w:val="0"/>
              <w:spacing w:after="0" w:line="240" w:lineRule="auto"/>
              <w:ind w:left="360"/>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w:t>
            </w:r>
            <w:r w:rsidR="00AB4CF5" w:rsidRPr="001563E7">
              <w:rPr>
                <w:rFonts w:ascii="Times New Roman" w:eastAsia="Times New Roman" w:hAnsi="Times New Roman" w:cs="Times New Roman"/>
                <w:color w:val="auto"/>
                <w:sz w:val="24"/>
              </w:rPr>
              <w:t xml:space="preserve">(наукових кадрів) діяльність, навчальні та наукові структурні підрозділи та їх </w:t>
            </w:r>
          </w:p>
          <w:p w:rsidR="00AB4CF5" w:rsidRPr="001563E7" w:rsidRDefault="00FB7DE7" w:rsidP="00AB4CF5">
            <w:pPr>
              <w:widowControl w:val="0"/>
              <w:spacing w:after="0" w:line="240" w:lineRule="auto"/>
              <w:ind w:left="360"/>
              <w:rPr>
                <w:color w:val="auto"/>
              </w:rPr>
            </w:pPr>
            <w:r w:rsidRPr="001563E7">
              <w:rPr>
                <w:rFonts w:ascii="Times New Roman" w:eastAsia="Times New Roman" w:hAnsi="Times New Roman" w:cs="Times New Roman"/>
                <w:color w:val="auto"/>
                <w:sz w:val="24"/>
              </w:rPr>
              <w:t xml:space="preserve">      </w:t>
            </w:r>
            <w:r w:rsidR="00AB4CF5" w:rsidRPr="001563E7">
              <w:rPr>
                <w:rFonts w:ascii="Times New Roman" w:eastAsia="Times New Roman" w:hAnsi="Times New Roman" w:cs="Times New Roman"/>
                <w:color w:val="auto"/>
                <w:sz w:val="24"/>
              </w:rPr>
              <w:t>склад, перелік навчальних дисциплін, правила прийому, контактна інформація</w:t>
            </w:r>
          </w:p>
        </w:tc>
      </w:tr>
      <w:tr w:rsidR="001563E7" w:rsidRPr="001563E7" w:rsidTr="00BA4170">
        <w:tblPrEx>
          <w:tblCellMar>
            <w:top w:w="0" w:type="dxa"/>
            <w:right w:w="15" w:type="dxa"/>
          </w:tblCellMar>
        </w:tblPrEx>
        <w:trPr>
          <w:trHeight w:val="510"/>
        </w:trPr>
        <w:tc>
          <w:tcPr>
            <w:tcW w:w="11350" w:type="dxa"/>
            <w:gridSpan w:val="5"/>
            <w:tcBorders>
              <w:top w:val="single" w:sz="4" w:space="0" w:color="00000A"/>
              <w:left w:val="single" w:sz="4" w:space="0" w:color="00000A"/>
              <w:bottom w:val="single" w:sz="4" w:space="0" w:color="auto"/>
              <w:right w:val="double" w:sz="4" w:space="0" w:color="00000A"/>
            </w:tcBorders>
          </w:tcPr>
          <w:p w:rsidR="001736DD" w:rsidRPr="001563E7" w:rsidRDefault="001736DD" w:rsidP="001736DD">
            <w:pPr>
              <w:widowControl w:val="0"/>
              <w:spacing w:after="9" w:line="252" w:lineRule="auto"/>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lastRenderedPageBreak/>
              <w:t xml:space="preserve">9- Академічна мобільність </w:t>
            </w:r>
          </w:p>
        </w:tc>
      </w:tr>
      <w:tr w:rsidR="001563E7" w:rsidRPr="001563E7" w:rsidTr="00BA4170">
        <w:tblPrEx>
          <w:tblCellMar>
            <w:top w:w="0" w:type="dxa"/>
            <w:right w:w="15" w:type="dxa"/>
          </w:tblCellMar>
        </w:tblPrEx>
        <w:trPr>
          <w:trHeight w:val="1106"/>
        </w:trPr>
        <w:tc>
          <w:tcPr>
            <w:tcW w:w="2136" w:type="dxa"/>
            <w:gridSpan w:val="3"/>
            <w:tcBorders>
              <w:top w:val="single" w:sz="4" w:space="0" w:color="auto"/>
              <w:left w:val="single" w:sz="4" w:space="0" w:color="00000A"/>
              <w:bottom w:val="single" w:sz="4" w:space="0" w:color="00000A"/>
              <w:right w:val="single" w:sz="4" w:space="0" w:color="00000A"/>
            </w:tcBorders>
          </w:tcPr>
          <w:p w:rsidR="00044F5B" w:rsidRPr="001563E7" w:rsidRDefault="00044F5B" w:rsidP="00044F5B">
            <w:pPr>
              <w:widowControl w:val="0"/>
              <w:spacing w:after="0" w:line="240" w:lineRule="auto"/>
              <w:rPr>
                <w:color w:val="auto"/>
              </w:rPr>
            </w:pPr>
            <w:r w:rsidRPr="001563E7">
              <w:rPr>
                <w:rFonts w:ascii="Times New Roman" w:eastAsia="Times New Roman" w:hAnsi="Times New Roman" w:cs="Times New Roman"/>
                <w:b/>
                <w:color w:val="auto"/>
                <w:sz w:val="24"/>
              </w:rPr>
              <w:t>Національна кредитна мобільність</w:t>
            </w:r>
          </w:p>
        </w:tc>
        <w:tc>
          <w:tcPr>
            <w:tcW w:w="9214" w:type="dxa"/>
            <w:gridSpan w:val="2"/>
            <w:tcBorders>
              <w:top w:val="single" w:sz="4" w:space="0" w:color="auto"/>
              <w:left w:val="single" w:sz="4" w:space="0" w:color="00000A"/>
              <w:bottom w:val="single" w:sz="4" w:space="0" w:color="00000A"/>
              <w:right w:val="double" w:sz="4" w:space="0" w:color="00000A"/>
            </w:tcBorders>
          </w:tcPr>
          <w:p w:rsidR="00044F5B" w:rsidRPr="001563E7" w:rsidRDefault="00044F5B" w:rsidP="00044F5B">
            <w:pPr>
              <w:widowControl w:val="0"/>
              <w:spacing w:after="26" w:line="276" w:lineRule="auto"/>
              <w:ind w:right="-29"/>
              <w:jc w:val="both"/>
              <w:rPr>
                <w:color w:val="auto"/>
              </w:rPr>
            </w:pPr>
            <w:r w:rsidRPr="001563E7">
              <w:rPr>
                <w:rFonts w:ascii="Times New Roman" w:eastAsia="Times New Roman" w:hAnsi="Times New Roman" w:cs="Times New Roman"/>
                <w:color w:val="auto"/>
                <w:sz w:val="23"/>
              </w:rPr>
              <w:t>Допускаються індивідуальні угоди про академічну мобільність для навчання та проведення досліджень в університетах та наукових установах України.</w:t>
            </w:r>
          </w:p>
          <w:p w:rsidR="00044F5B" w:rsidRPr="001563E7" w:rsidRDefault="00044F5B" w:rsidP="00044F5B">
            <w:pPr>
              <w:widowControl w:val="0"/>
              <w:spacing w:after="0" w:line="240" w:lineRule="auto"/>
              <w:ind w:right="-26"/>
              <w:jc w:val="both"/>
              <w:rPr>
                <w:color w:val="auto"/>
              </w:rPr>
            </w:pPr>
            <w:r w:rsidRPr="001563E7">
              <w:rPr>
                <w:rFonts w:ascii="Times New Roman" w:eastAsia="Times New Roman" w:hAnsi="Times New Roman" w:cs="Times New Roman"/>
                <w:color w:val="auto"/>
                <w:sz w:val="23"/>
              </w:rPr>
              <w:t>Кредити, отримані в інших ДВНЗ України,</w:t>
            </w:r>
            <w:r w:rsidRPr="001563E7">
              <w:rPr>
                <w:rFonts w:ascii="Times New Roman" w:eastAsia="Times New Roman" w:hAnsi="Times New Roman" w:cs="Times New Roman"/>
                <w:color w:val="auto"/>
                <w:sz w:val="26"/>
              </w:rPr>
              <w:t xml:space="preserve"> </w:t>
            </w:r>
            <w:r w:rsidRPr="001563E7">
              <w:rPr>
                <w:rFonts w:ascii="Times New Roman" w:eastAsia="Times New Roman" w:hAnsi="Times New Roman" w:cs="Times New Roman"/>
                <w:color w:val="auto"/>
                <w:sz w:val="23"/>
              </w:rPr>
              <w:t>перезараховуються відповідно до довідки про академічну мобільність.</w:t>
            </w:r>
          </w:p>
        </w:tc>
      </w:tr>
      <w:tr w:rsidR="001563E7" w:rsidRPr="001563E7" w:rsidTr="00BA4170">
        <w:tblPrEx>
          <w:tblCellMar>
            <w:top w:w="0" w:type="dxa"/>
            <w:right w:w="15" w:type="dxa"/>
          </w:tblCellMar>
        </w:tblPrEx>
        <w:trPr>
          <w:trHeight w:val="1106"/>
        </w:trPr>
        <w:tc>
          <w:tcPr>
            <w:tcW w:w="2136" w:type="dxa"/>
            <w:gridSpan w:val="3"/>
            <w:tcBorders>
              <w:top w:val="single" w:sz="4" w:space="0" w:color="auto"/>
              <w:left w:val="single" w:sz="4" w:space="0" w:color="00000A"/>
              <w:bottom w:val="single" w:sz="4" w:space="0" w:color="auto"/>
              <w:right w:val="single" w:sz="4" w:space="0" w:color="00000A"/>
            </w:tcBorders>
          </w:tcPr>
          <w:p w:rsidR="00044F5B" w:rsidRPr="001563E7" w:rsidRDefault="00044F5B" w:rsidP="00044F5B">
            <w:pPr>
              <w:widowControl w:val="0"/>
              <w:spacing w:after="0" w:line="240" w:lineRule="auto"/>
              <w:rPr>
                <w:color w:val="auto"/>
              </w:rPr>
            </w:pPr>
            <w:r w:rsidRPr="001563E7">
              <w:rPr>
                <w:rFonts w:ascii="Times New Roman" w:eastAsia="Times New Roman" w:hAnsi="Times New Roman" w:cs="Times New Roman"/>
                <w:b/>
                <w:color w:val="auto"/>
                <w:sz w:val="24"/>
              </w:rPr>
              <w:t>Міжнародна кредитна мобільність</w:t>
            </w:r>
          </w:p>
        </w:tc>
        <w:tc>
          <w:tcPr>
            <w:tcW w:w="9214" w:type="dxa"/>
            <w:gridSpan w:val="2"/>
            <w:tcBorders>
              <w:top w:val="single" w:sz="4" w:space="0" w:color="auto"/>
              <w:left w:val="single" w:sz="4" w:space="0" w:color="00000A"/>
              <w:bottom w:val="single" w:sz="4" w:space="0" w:color="auto"/>
              <w:right w:val="double" w:sz="4" w:space="0" w:color="00000A"/>
            </w:tcBorders>
            <w:vAlign w:val="bottom"/>
          </w:tcPr>
          <w:p w:rsidR="00044F5B" w:rsidRPr="001563E7" w:rsidRDefault="00044F5B" w:rsidP="00044F5B">
            <w:pPr>
              <w:widowControl w:val="0"/>
              <w:spacing w:after="17" w:line="264" w:lineRule="auto"/>
              <w:ind w:right="38"/>
              <w:jc w:val="both"/>
              <w:rPr>
                <w:color w:val="auto"/>
              </w:rPr>
            </w:pPr>
            <w:r w:rsidRPr="001563E7">
              <w:rPr>
                <w:rFonts w:ascii="Times New Roman" w:eastAsia="Times New Roman" w:hAnsi="Times New Roman" w:cs="Times New Roman"/>
                <w:color w:val="auto"/>
                <w:sz w:val="24"/>
              </w:rPr>
              <w:t>Іноземні здобувачі вищої освіти, що реалізують право на академічну мобільність в рамках договорів про співробітництво між КЗВО “Рівненська медична академія” та іноземними вищими навчальними закладами (науковими установами) - партнерами, можуть бути зараховані на навчання :</w:t>
            </w:r>
          </w:p>
          <w:p w:rsidR="00044F5B" w:rsidRPr="001563E7" w:rsidRDefault="00044F5B" w:rsidP="00044F5B">
            <w:pPr>
              <w:widowControl w:val="0"/>
              <w:spacing w:after="0" w:line="276" w:lineRule="auto"/>
              <w:ind w:left="451" w:right="2814"/>
              <w:rPr>
                <w:color w:val="auto"/>
              </w:rPr>
            </w:pPr>
            <w:r w:rsidRPr="001563E7">
              <w:rPr>
                <w:rFonts w:ascii="Times New Roman" w:eastAsia="Times New Roman" w:hAnsi="Times New Roman" w:cs="Times New Roman"/>
                <w:color w:val="auto"/>
                <w:sz w:val="24"/>
              </w:rPr>
              <w:t>за рахунок коштів міжнародних програм та організацій; за рахунок коштів фізичних або юридичних осіб;</w:t>
            </w:r>
          </w:p>
          <w:p w:rsidR="00044F5B" w:rsidRPr="001563E7" w:rsidRDefault="00044F5B" w:rsidP="00044F5B">
            <w:pPr>
              <w:widowControl w:val="0"/>
              <w:spacing w:after="27"/>
              <w:rPr>
                <w:color w:val="auto"/>
              </w:rPr>
            </w:pPr>
            <w:r w:rsidRPr="001563E7">
              <w:rPr>
                <w:rFonts w:ascii="Times New Roman" w:eastAsia="Times New Roman" w:hAnsi="Times New Roman" w:cs="Times New Roman"/>
                <w:color w:val="auto"/>
                <w:sz w:val="24"/>
              </w:rPr>
              <w:t>КЗВО “Рівненська медична академія має ряд угод  суб’єктами господарювання інших держав про співпрацю з можливістю реалізації програм академічної мобільності:</w:t>
            </w:r>
            <w:r w:rsidRPr="001563E7">
              <w:rPr>
                <w:color w:val="auto"/>
              </w:rPr>
              <w:t xml:space="preserve"> </w:t>
            </w:r>
            <w:r w:rsidRPr="001563E7">
              <w:rPr>
                <w:rFonts w:ascii="Times New Roman" w:eastAsia="Times New Roman" w:hAnsi="Times New Roman" w:cs="Times New Roman"/>
                <w:color w:val="auto"/>
                <w:sz w:val="24"/>
              </w:rPr>
              <w:t xml:space="preserve"> -коротко тривале  стажування викладачів;</w:t>
            </w:r>
          </w:p>
          <w:p w:rsidR="00044F5B" w:rsidRPr="001563E7" w:rsidRDefault="00044F5B" w:rsidP="00044F5B">
            <w:pPr>
              <w:widowControl w:val="0"/>
              <w:numPr>
                <w:ilvl w:val="0"/>
                <w:numId w:val="8"/>
              </w:numPr>
              <w:spacing w:after="29" w:line="240" w:lineRule="auto"/>
              <w:ind w:hanging="139"/>
              <w:rPr>
                <w:color w:val="auto"/>
              </w:rPr>
            </w:pPr>
            <w:r w:rsidRPr="001563E7">
              <w:rPr>
                <w:rFonts w:ascii="Times New Roman" w:eastAsia="Times New Roman" w:hAnsi="Times New Roman" w:cs="Times New Roman"/>
                <w:color w:val="auto"/>
                <w:sz w:val="24"/>
              </w:rPr>
              <w:t xml:space="preserve">програма  міжнародних студентських обмінів; </w:t>
            </w:r>
          </w:p>
          <w:p w:rsidR="00AB4CF5" w:rsidRPr="001563E7" w:rsidRDefault="00AB4CF5" w:rsidP="00AB4CF5">
            <w:pPr>
              <w:widowControl w:val="0"/>
              <w:numPr>
                <w:ilvl w:val="0"/>
                <w:numId w:val="8"/>
              </w:numPr>
              <w:spacing w:after="29" w:line="240" w:lineRule="auto"/>
              <w:ind w:hanging="139"/>
              <w:rPr>
                <w:color w:val="auto"/>
              </w:rPr>
            </w:pPr>
            <w:r w:rsidRPr="001563E7">
              <w:rPr>
                <w:rFonts w:ascii="Times New Roman" w:eastAsia="Times New Roman" w:hAnsi="Times New Roman" w:cs="Times New Roman"/>
                <w:color w:val="auto"/>
                <w:sz w:val="24"/>
              </w:rPr>
              <w:t>проходження виробничих практик студентами за кордоном;</w:t>
            </w:r>
          </w:p>
          <w:p w:rsidR="00AB4CF5" w:rsidRPr="001563E7" w:rsidRDefault="00AB4CF5" w:rsidP="00AB4CF5">
            <w:pPr>
              <w:widowControl w:val="0"/>
              <w:numPr>
                <w:ilvl w:val="0"/>
                <w:numId w:val="8"/>
              </w:numPr>
              <w:spacing w:after="29" w:line="240" w:lineRule="auto"/>
              <w:ind w:hanging="139"/>
              <w:rPr>
                <w:color w:val="auto"/>
              </w:rPr>
            </w:pPr>
            <w:r w:rsidRPr="001563E7">
              <w:rPr>
                <w:rFonts w:ascii="Times New Roman" w:eastAsia="Times New Roman" w:hAnsi="Times New Roman" w:cs="Times New Roman"/>
                <w:color w:val="auto"/>
                <w:sz w:val="24"/>
              </w:rPr>
              <w:t>проведення спільних міжнародних конференцій, симпозіумів.</w:t>
            </w:r>
          </w:p>
        </w:tc>
      </w:tr>
      <w:tr w:rsidR="001563E7" w:rsidRPr="001563E7" w:rsidTr="00BA4170">
        <w:tblPrEx>
          <w:tblCellMar>
            <w:top w:w="0" w:type="dxa"/>
            <w:right w:w="15" w:type="dxa"/>
          </w:tblCellMar>
        </w:tblPrEx>
        <w:trPr>
          <w:trHeight w:val="1106"/>
        </w:trPr>
        <w:tc>
          <w:tcPr>
            <w:tcW w:w="2136" w:type="dxa"/>
            <w:gridSpan w:val="3"/>
            <w:tcBorders>
              <w:top w:val="single" w:sz="4" w:space="0" w:color="auto"/>
              <w:left w:val="single" w:sz="4" w:space="0" w:color="00000A"/>
              <w:bottom w:val="single" w:sz="4" w:space="0" w:color="00000A"/>
              <w:right w:val="single" w:sz="4" w:space="0" w:color="00000A"/>
            </w:tcBorders>
          </w:tcPr>
          <w:p w:rsidR="00044F5B" w:rsidRPr="001563E7" w:rsidRDefault="00044F5B" w:rsidP="00044F5B">
            <w:pPr>
              <w:widowControl w:val="0"/>
              <w:spacing w:after="0" w:line="240" w:lineRule="auto"/>
              <w:rPr>
                <w:color w:val="auto"/>
              </w:rPr>
            </w:pPr>
            <w:r w:rsidRPr="001563E7">
              <w:rPr>
                <w:rFonts w:ascii="Times New Roman" w:eastAsia="Times New Roman" w:hAnsi="Times New Roman" w:cs="Times New Roman"/>
                <w:b/>
                <w:color w:val="auto"/>
                <w:sz w:val="24"/>
              </w:rPr>
              <w:t>Навчання іноземних здобувачів вищої освіти</w:t>
            </w:r>
          </w:p>
        </w:tc>
        <w:tc>
          <w:tcPr>
            <w:tcW w:w="9214" w:type="dxa"/>
            <w:gridSpan w:val="2"/>
            <w:tcBorders>
              <w:top w:val="single" w:sz="4" w:space="0" w:color="auto"/>
              <w:left w:val="single" w:sz="4" w:space="0" w:color="00000A"/>
              <w:bottom w:val="single" w:sz="4" w:space="0" w:color="00000A"/>
              <w:right w:val="double" w:sz="4" w:space="0" w:color="00000A"/>
            </w:tcBorders>
          </w:tcPr>
          <w:p w:rsidR="00044F5B" w:rsidRPr="001563E7" w:rsidRDefault="00044F5B" w:rsidP="00044F5B">
            <w:pPr>
              <w:widowControl w:val="0"/>
              <w:spacing w:after="0" w:line="240" w:lineRule="auto"/>
              <w:ind w:right="1697"/>
              <w:jc w:val="both"/>
              <w:rPr>
                <w:color w:val="auto"/>
              </w:rPr>
            </w:pPr>
            <w:r w:rsidRPr="001563E7">
              <w:rPr>
                <w:rFonts w:ascii="Times New Roman" w:eastAsia="Times New Roman" w:hAnsi="Times New Roman" w:cs="Times New Roman"/>
                <w:color w:val="auto"/>
                <w:sz w:val="24"/>
              </w:rPr>
              <w:t xml:space="preserve"> Навчання іноземних здобувачів вищої освіти проводиться на</w:t>
            </w:r>
            <w:r w:rsidRPr="001563E7">
              <w:rPr>
                <w:color w:val="auto"/>
              </w:rPr>
              <w:t xml:space="preserve"> </w:t>
            </w:r>
            <w:r w:rsidRPr="001563E7">
              <w:rPr>
                <w:rFonts w:ascii="Times New Roman" w:eastAsia="Times New Roman" w:hAnsi="Times New Roman" w:cs="Times New Roman"/>
                <w:color w:val="auto"/>
                <w:sz w:val="24"/>
              </w:rPr>
              <w:t>загальних умовах.</w:t>
            </w:r>
          </w:p>
        </w:tc>
      </w:tr>
    </w:tbl>
    <w:p w:rsidR="00D02D65" w:rsidRPr="001563E7" w:rsidRDefault="00D02D65">
      <w:pPr>
        <w:spacing w:after="0" w:line="312" w:lineRule="auto"/>
        <w:ind w:right="40"/>
        <w:rPr>
          <w:color w:val="auto"/>
        </w:rPr>
      </w:pPr>
    </w:p>
    <w:p w:rsidR="00D02D65" w:rsidRPr="001563E7" w:rsidRDefault="00D02D65" w:rsidP="00754A75">
      <w:pPr>
        <w:spacing w:after="0"/>
        <w:jc w:val="both"/>
        <w:rPr>
          <w:color w:val="auto"/>
        </w:rPr>
      </w:pPr>
    </w:p>
    <w:p w:rsidR="00D02D65" w:rsidRPr="001563E7" w:rsidRDefault="006A2BEF">
      <w:pPr>
        <w:numPr>
          <w:ilvl w:val="0"/>
          <w:numId w:val="4"/>
        </w:numPr>
        <w:spacing w:after="42" w:line="252" w:lineRule="auto"/>
        <w:ind w:hanging="360"/>
        <w:rPr>
          <w:color w:val="auto"/>
        </w:rPr>
      </w:pPr>
      <w:r w:rsidRPr="001563E7">
        <w:rPr>
          <w:rFonts w:ascii="Times New Roman" w:eastAsia="Times New Roman" w:hAnsi="Times New Roman" w:cs="Times New Roman"/>
          <w:b/>
          <w:color w:val="auto"/>
          <w:sz w:val="24"/>
        </w:rPr>
        <w:t xml:space="preserve">Перелік компонент освітньо-професійної/наукової програми та їх логічна послідовність </w:t>
      </w:r>
    </w:p>
    <w:p w:rsidR="00D02D65" w:rsidRPr="001563E7" w:rsidRDefault="006A2BEF">
      <w:pPr>
        <w:numPr>
          <w:ilvl w:val="1"/>
          <w:numId w:val="4"/>
        </w:numPr>
        <w:spacing w:after="0"/>
        <w:ind w:left="2695" w:hanging="451"/>
        <w:rPr>
          <w:color w:val="auto"/>
        </w:rPr>
      </w:pPr>
      <w:r w:rsidRPr="001563E7">
        <w:rPr>
          <w:rFonts w:ascii="Times New Roman" w:eastAsia="Times New Roman" w:hAnsi="Times New Roman" w:cs="Times New Roman"/>
          <w:color w:val="auto"/>
          <w:sz w:val="26"/>
        </w:rPr>
        <w:t xml:space="preserve">Перелік компонент ОП при терміні навчання 4 роки  </w:t>
      </w:r>
    </w:p>
    <w:p w:rsidR="00D02D65" w:rsidRPr="001563E7" w:rsidRDefault="006A2BEF">
      <w:pPr>
        <w:spacing w:after="0"/>
        <w:ind w:left="1976"/>
        <w:rPr>
          <w:color w:val="auto"/>
        </w:rPr>
      </w:pPr>
      <w:r w:rsidRPr="001563E7">
        <w:rPr>
          <w:rFonts w:ascii="Times New Roman" w:eastAsia="Times New Roman" w:hAnsi="Times New Roman" w:cs="Times New Roman"/>
          <w:color w:val="auto"/>
          <w:sz w:val="24"/>
        </w:rPr>
        <w:t xml:space="preserve"> </w:t>
      </w:r>
    </w:p>
    <w:tbl>
      <w:tblPr>
        <w:tblStyle w:val="TableGrid"/>
        <w:tblW w:w="10243" w:type="dxa"/>
        <w:tblInd w:w="572" w:type="dxa"/>
        <w:tblLayout w:type="fixed"/>
        <w:tblCellMar>
          <w:top w:w="7" w:type="dxa"/>
          <w:left w:w="5" w:type="dxa"/>
          <w:bottom w:w="8" w:type="dxa"/>
          <w:right w:w="5" w:type="dxa"/>
        </w:tblCellMar>
        <w:tblLook w:val="04A0" w:firstRow="1" w:lastRow="0" w:firstColumn="1" w:lastColumn="0" w:noHBand="0" w:noVBand="1"/>
      </w:tblPr>
      <w:tblGrid>
        <w:gridCol w:w="31"/>
        <w:gridCol w:w="542"/>
        <w:gridCol w:w="278"/>
        <w:gridCol w:w="7029"/>
        <w:gridCol w:w="16"/>
        <w:gridCol w:w="968"/>
        <w:gridCol w:w="6"/>
        <w:gridCol w:w="1373"/>
      </w:tblGrid>
      <w:tr w:rsidR="001563E7" w:rsidRPr="001563E7" w:rsidTr="00C33C31">
        <w:trPr>
          <w:trHeight w:val="838"/>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jc w:val="both"/>
              <w:rPr>
                <w:color w:val="auto"/>
              </w:rPr>
            </w:pPr>
            <w:r w:rsidRPr="001563E7">
              <w:rPr>
                <w:rFonts w:ascii="Times New Roman" w:eastAsia="Times New Roman" w:hAnsi="Times New Roman" w:cs="Times New Roman"/>
                <w:color w:val="auto"/>
                <w:sz w:val="24"/>
              </w:rPr>
              <w:t>Код н/д</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Pr>
                <w:color w:val="auto"/>
              </w:rPr>
            </w:pPr>
            <w:r w:rsidRPr="001563E7">
              <w:rPr>
                <w:rFonts w:ascii="Times New Roman" w:eastAsia="Times New Roman" w:hAnsi="Times New Roman" w:cs="Times New Roman"/>
                <w:color w:val="auto"/>
                <w:sz w:val="24"/>
              </w:rPr>
              <w:t>Компоненти освітньої програми (навчальні дисципліни, курсові проекти (роботи), практики, кваліфікаційна робота)</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Кількість кредитів</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tabs>
                <w:tab w:val="center" w:pos="694"/>
              </w:tabs>
              <w:spacing w:after="34" w:line="240" w:lineRule="auto"/>
              <w:ind w:left="-7"/>
              <w:rPr>
                <w:color w:val="auto"/>
              </w:rPr>
            </w:pP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color w:val="auto"/>
                <w:sz w:val="24"/>
              </w:rPr>
              <w:tab/>
              <w:t>Форма</w:t>
            </w:r>
          </w:p>
          <w:p w:rsidR="00D02D65" w:rsidRPr="001563E7" w:rsidRDefault="006A2BEF">
            <w:pPr>
              <w:widowControl w:val="0"/>
              <w:spacing w:after="0" w:line="240" w:lineRule="auto"/>
              <w:jc w:val="center"/>
              <w:rPr>
                <w:color w:val="auto"/>
              </w:rPr>
            </w:pPr>
            <w:r w:rsidRPr="001563E7">
              <w:rPr>
                <w:rFonts w:ascii="Times New Roman" w:eastAsia="Times New Roman" w:hAnsi="Times New Roman" w:cs="Times New Roman"/>
                <w:color w:val="auto"/>
                <w:sz w:val="24"/>
              </w:rPr>
              <w:t>підсумк. контролю</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jc w:val="center"/>
              <w:rPr>
                <w:color w:val="auto"/>
              </w:rPr>
            </w:pPr>
            <w:r w:rsidRPr="001563E7">
              <w:rPr>
                <w:rFonts w:ascii="Times New Roman" w:eastAsia="Times New Roman" w:hAnsi="Times New Roman" w:cs="Times New Roman"/>
                <w:color w:val="auto"/>
                <w:sz w:val="24"/>
              </w:rPr>
              <w:t>2</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jc w:val="center"/>
              <w:rPr>
                <w:color w:val="auto"/>
              </w:rPr>
            </w:pPr>
            <w:r w:rsidRPr="001563E7">
              <w:rPr>
                <w:rFonts w:ascii="Times New Roman" w:eastAsia="Times New Roman" w:hAnsi="Times New Roman" w:cs="Times New Roman"/>
                <w:color w:val="auto"/>
                <w:sz w:val="24"/>
              </w:rPr>
              <w:t>4</w:t>
            </w:r>
          </w:p>
        </w:tc>
      </w:tr>
      <w:tr w:rsidR="001563E7" w:rsidRPr="001563E7" w:rsidTr="00754A75">
        <w:trPr>
          <w:trHeight w:val="350"/>
        </w:trPr>
        <w:tc>
          <w:tcPr>
            <w:tcW w:w="10243" w:type="dxa"/>
            <w:gridSpan w:val="8"/>
            <w:tcBorders>
              <w:top w:val="single" w:sz="4" w:space="0" w:color="00000A"/>
              <w:left w:val="single" w:sz="4" w:space="0" w:color="00000A"/>
              <w:bottom w:val="single" w:sz="4" w:space="0" w:color="00000A"/>
              <w:right w:val="single" w:sz="4" w:space="0" w:color="00000A"/>
            </w:tcBorders>
            <w:vAlign w:val="bottom"/>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b/>
                <w:color w:val="auto"/>
                <w:sz w:val="24"/>
              </w:rPr>
              <w:t>Обов’язкові компоненти ОП</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ОК1.</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Pr>
                <w:color w:val="auto"/>
              </w:rPr>
            </w:pPr>
            <w:r w:rsidRPr="001563E7">
              <w:rPr>
                <w:rFonts w:ascii="Times New Roman" w:eastAsia="Times New Roman" w:hAnsi="Times New Roman" w:cs="Times New Roman"/>
                <w:color w:val="auto"/>
                <w:sz w:val="24"/>
              </w:rPr>
              <w:t>Історія  та культура України</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4"/>
              <w:jc w:val="center"/>
              <w:rPr>
                <w:color w:val="auto"/>
              </w:rPr>
            </w:pPr>
            <w:r w:rsidRPr="001563E7">
              <w:rPr>
                <w:rFonts w:ascii="Times New Roman" w:eastAsia="Times New Roman" w:hAnsi="Times New Roman" w:cs="Times New Roman"/>
                <w:color w:val="auto"/>
                <w:sz w:val="24"/>
              </w:rPr>
              <w:t xml:space="preserve"> 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ОК 2.</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Pr>
                <w:color w:val="auto"/>
              </w:rPr>
            </w:pPr>
            <w:r w:rsidRPr="001563E7">
              <w:rPr>
                <w:rFonts w:ascii="Times New Roman" w:eastAsia="Times New Roman" w:hAnsi="Times New Roman" w:cs="Times New Roman"/>
                <w:color w:val="auto"/>
                <w:sz w:val="24"/>
              </w:rPr>
              <w:t>Українська мова за професійним спрямуванням</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ОК З.</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Pr>
                <w:color w:val="auto"/>
              </w:rPr>
            </w:pPr>
            <w:r w:rsidRPr="001563E7">
              <w:rPr>
                <w:rFonts w:ascii="Times New Roman" w:eastAsia="Times New Roman" w:hAnsi="Times New Roman" w:cs="Times New Roman"/>
                <w:color w:val="auto"/>
                <w:sz w:val="24"/>
              </w:rPr>
              <w:t>Англійська мова</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1"/>
              <w:jc w:val="center"/>
              <w:rPr>
                <w:color w:val="auto"/>
              </w:rPr>
            </w:pPr>
            <w:r w:rsidRPr="001563E7">
              <w:rPr>
                <w:rFonts w:ascii="Times New Roman" w:eastAsia="Times New Roman" w:hAnsi="Times New Roman" w:cs="Times New Roman"/>
                <w:color w:val="auto"/>
                <w:sz w:val="24"/>
              </w:rPr>
              <w:t xml:space="preserve"> 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5"/>
              <w:rPr>
                <w:color w:val="auto"/>
              </w:rPr>
            </w:pPr>
            <w:r w:rsidRPr="001563E7">
              <w:rPr>
                <w:rFonts w:ascii="Times New Roman" w:eastAsia="Times New Roman" w:hAnsi="Times New Roman" w:cs="Times New Roman"/>
                <w:color w:val="auto"/>
                <w:sz w:val="24"/>
              </w:rPr>
              <w:t>ОК 4.</w:t>
            </w:r>
          </w:p>
        </w:tc>
        <w:tc>
          <w:tcPr>
            <w:tcW w:w="702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7"/>
              <w:rPr>
                <w:color w:val="auto"/>
              </w:rPr>
            </w:pPr>
            <w:r w:rsidRPr="001563E7">
              <w:rPr>
                <w:rFonts w:ascii="Times New Roman" w:eastAsia="Times New Roman" w:hAnsi="Times New Roman" w:cs="Times New Roman"/>
                <w:color w:val="auto"/>
                <w:sz w:val="24"/>
              </w:rPr>
              <w:t>Філософія</w:t>
            </w:r>
          </w:p>
        </w:tc>
        <w:tc>
          <w:tcPr>
            <w:tcW w:w="990" w:type="dxa"/>
            <w:gridSpan w:val="3"/>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pPr>
              <w:widowControl w:val="0"/>
              <w:spacing w:after="0" w:line="240" w:lineRule="auto"/>
              <w:ind w:left="5"/>
              <w:rPr>
                <w:color w:val="auto"/>
              </w:rPr>
            </w:pPr>
            <w:r w:rsidRPr="001563E7">
              <w:rPr>
                <w:rFonts w:ascii="Times New Roman" w:eastAsia="Times New Roman" w:hAnsi="Times New Roman" w:cs="Times New Roman"/>
                <w:color w:val="auto"/>
                <w:sz w:val="24"/>
              </w:rPr>
              <w:t>ОК 5.</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2"/>
              <w:rPr>
                <w:color w:val="auto"/>
                <w:sz w:val="24"/>
                <w:szCs w:val="24"/>
              </w:rPr>
            </w:pPr>
            <w:r w:rsidRPr="001563E7">
              <w:rPr>
                <w:rFonts w:ascii="Times New Roman" w:eastAsia="Times New Roman" w:hAnsi="Times New Roman" w:cs="Times New Roman"/>
                <w:color w:val="auto"/>
                <w:sz w:val="24"/>
                <w:szCs w:val="24"/>
              </w:rPr>
              <w:t>Медична біологія з основами генетики</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lastRenderedPageBreak/>
              <w:t>ОК 6.</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hAnsi="Times New Roman" w:cs="Times New Roman"/>
                <w:color w:val="auto"/>
                <w:sz w:val="24"/>
                <w:szCs w:val="24"/>
              </w:rPr>
            </w:pPr>
            <w:r w:rsidRPr="001563E7">
              <w:rPr>
                <w:rFonts w:ascii="Times New Roman" w:hAnsi="Times New Roman" w:cs="Times New Roman"/>
                <w:color w:val="auto"/>
                <w:sz w:val="24"/>
                <w:szCs w:val="24"/>
              </w:rPr>
              <w:t>Інформаційні технології у медсестринстві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1"/>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rPr>
                <w:color w:val="auto"/>
              </w:rPr>
            </w:pPr>
            <w:r w:rsidRPr="001563E7">
              <w:rPr>
                <w:rFonts w:ascii="Times New Roman" w:eastAsia="Times New Roman" w:hAnsi="Times New Roman" w:cs="Times New Roman"/>
                <w:color w:val="auto"/>
                <w:sz w:val="24"/>
              </w:rPr>
              <w:t>ОК 7.</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Основи медичної та біологічної хімії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C62D0A" w:rsidRDefault="00C62D0A" w:rsidP="00CE2A56">
            <w:pPr>
              <w:widowControl w:val="0"/>
              <w:spacing w:after="0" w:line="240" w:lineRule="auto"/>
              <w:ind w:right="4"/>
              <w:jc w:val="center"/>
              <w:rPr>
                <w:color w:val="FF0000"/>
              </w:rPr>
            </w:pPr>
            <w:r w:rsidRPr="00C62D0A">
              <w:rPr>
                <w:rFonts w:ascii="Times New Roman" w:eastAsia="Times New Roman" w:hAnsi="Times New Roman" w:cs="Times New Roman"/>
                <w:color w:val="FF0000"/>
                <w:sz w:val="24"/>
              </w:rPr>
              <w:t>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rPr>
                <w:color w:val="auto"/>
              </w:rPr>
            </w:pPr>
            <w:r w:rsidRPr="001563E7">
              <w:rPr>
                <w:rFonts w:ascii="Times New Roman" w:eastAsia="Times New Roman" w:hAnsi="Times New Roman" w:cs="Times New Roman"/>
                <w:color w:val="auto"/>
                <w:sz w:val="24"/>
              </w:rPr>
              <w:t>ОК 8.</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Медична та біологічна фізика</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05"/>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rPr>
                <w:color w:val="auto"/>
              </w:rPr>
            </w:pPr>
            <w:r w:rsidRPr="001563E7">
              <w:rPr>
                <w:rFonts w:ascii="Times New Roman" w:eastAsia="Times New Roman" w:hAnsi="Times New Roman" w:cs="Times New Roman"/>
                <w:color w:val="auto"/>
                <w:sz w:val="24"/>
              </w:rPr>
              <w:t>ОК 9.</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Латинська мова та медична термінологія</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rPr>
                <w:color w:val="auto"/>
              </w:rPr>
            </w:pPr>
            <w:r w:rsidRPr="001563E7">
              <w:rPr>
                <w:rFonts w:ascii="Times New Roman" w:eastAsia="Times New Roman" w:hAnsi="Times New Roman" w:cs="Times New Roman"/>
                <w:color w:val="auto"/>
                <w:sz w:val="24"/>
              </w:rPr>
              <w:t>ОК 10.</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Анатомія та фізіологія  людини</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10</w:t>
            </w:r>
          </w:p>
        </w:tc>
        <w:tc>
          <w:tcPr>
            <w:tcW w:w="1373" w:type="dxa"/>
            <w:tcBorders>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1"/>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11.</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Фармакологія та медична рецептура</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12.</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Патоморфологія та патофізіологія</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13.</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Мікробіологія</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57E3F">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14.</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Громадське здоров’я та громадське медсестринство</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15.</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Основи медсестринства</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12</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16.</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у внутрішній медицині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17.</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педіатрії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12</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18.</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хірургії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12</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51"/>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19.</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інфектології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C62D0A" w:rsidRDefault="00C62D0A" w:rsidP="00CE2A56">
            <w:pPr>
              <w:widowControl w:val="0"/>
              <w:spacing w:after="0" w:line="240" w:lineRule="auto"/>
              <w:ind w:right="2"/>
              <w:jc w:val="center"/>
              <w:rPr>
                <w:color w:val="auto"/>
              </w:rPr>
            </w:pPr>
            <w:r w:rsidRPr="00C62D0A">
              <w:rPr>
                <w:rFonts w:ascii="Times New Roman" w:eastAsia="Times New Roman" w:hAnsi="Times New Roman" w:cs="Times New Roman"/>
                <w:color w:val="auto"/>
                <w:sz w:val="24"/>
              </w:rPr>
              <w:t>4</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20.</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Репродуктивне здоров’я та планування сім’ї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21.</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акушерстві та гінекології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7</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22.</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онкології та паліативна медицина</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F4B8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23.</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сімейній медицині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BA4170" w:rsidRPr="001563E7">
              <w:rPr>
                <w:rFonts w:ascii="Times New Roman" w:eastAsia="Times New Roman" w:hAnsi="Times New Roman" w:cs="Times New Roman"/>
                <w:color w:val="auto"/>
                <w:sz w:val="24"/>
                <w:lang w:val="en-US"/>
              </w:rPr>
              <w:t>4</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Медсестринство в геронтології та геріатрії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BA4170" w:rsidRPr="001563E7">
              <w:rPr>
                <w:rFonts w:ascii="Times New Roman" w:eastAsia="Times New Roman" w:hAnsi="Times New Roman" w:cs="Times New Roman"/>
                <w:color w:val="auto"/>
                <w:sz w:val="24"/>
                <w:lang w:val="en-US"/>
              </w:rPr>
              <w:t>5</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Медсестринство в неврології та психіатрії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BA4170" w:rsidRPr="001563E7">
              <w:rPr>
                <w:rFonts w:ascii="Times New Roman" w:eastAsia="Times New Roman" w:hAnsi="Times New Roman" w:cs="Times New Roman"/>
                <w:color w:val="auto"/>
                <w:sz w:val="24"/>
                <w:lang w:val="en-US"/>
              </w:rPr>
              <w:t>6</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Клінічне медсестринство в професійній патології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BA4170" w:rsidRPr="001563E7">
              <w:rPr>
                <w:rFonts w:ascii="Times New Roman" w:eastAsia="Times New Roman" w:hAnsi="Times New Roman" w:cs="Times New Roman"/>
                <w:color w:val="auto"/>
                <w:sz w:val="24"/>
                <w:lang w:val="en-US"/>
              </w:rPr>
              <w:t>7</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Доказова медицина та стандартизація мед сестринської діяльності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9005C5" w:rsidRDefault="009005C5" w:rsidP="00CE2A56">
            <w:pPr>
              <w:widowControl w:val="0"/>
              <w:spacing w:after="0" w:line="240" w:lineRule="auto"/>
              <w:ind w:right="2"/>
              <w:jc w:val="center"/>
              <w:rPr>
                <w:rFonts w:ascii="Times New Roman" w:eastAsia="Times New Roman" w:hAnsi="Times New Roman" w:cs="Times New Roman"/>
                <w:color w:val="FF0000"/>
                <w:sz w:val="24"/>
              </w:rPr>
            </w:pPr>
            <w:r w:rsidRPr="009005C5">
              <w:rPr>
                <w:rFonts w:ascii="Times New Roman" w:eastAsia="Times New Roman" w:hAnsi="Times New Roman" w:cs="Times New Roman"/>
                <w:color w:val="FF0000"/>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BA4170" w:rsidRPr="001563E7">
              <w:rPr>
                <w:rFonts w:ascii="Times New Roman" w:eastAsia="Times New Roman" w:hAnsi="Times New Roman" w:cs="Times New Roman"/>
                <w:color w:val="auto"/>
                <w:sz w:val="24"/>
                <w:lang w:val="en-US"/>
              </w:rPr>
              <w:t>8</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Анестезіологія та реаніматологія</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rFonts w:ascii="Times New Roman" w:eastAsia="Times New Roman" w:hAnsi="Times New Roman" w:cs="Times New Roman"/>
                <w:color w:val="auto"/>
                <w:sz w:val="24"/>
                <w:lang w:val="en-US"/>
              </w:rPr>
            </w:pPr>
            <w:r w:rsidRPr="001563E7">
              <w:rPr>
                <w:rFonts w:ascii="Times New Roman" w:eastAsia="Times New Roman" w:hAnsi="Times New Roman" w:cs="Times New Roman"/>
                <w:color w:val="auto"/>
                <w:sz w:val="24"/>
                <w:szCs w:val="24"/>
              </w:rPr>
              <w:t>ОК 2</w:t>
            </w:r>
            <w:r w:rsidR="00BA4170" w:rsidRPr="001563E7">
              <w:rPr>
                <w:rFonts w:ascii="Times New Roman" w:eastAsia="Times New Roman" w:hAnsi="Times New Roman" w:cs="Times New Roman"/>
                <w:color w:val="auto"/>
                <w:sz w:val="24"/>
                <w:szCs w:val="24"/>
                <w:lang w:val="en-US"/>
              </w:rPr>
              <w:t>9</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 фармакологія з токсикологією</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rFonts w:ascii="Times New Roman" w:hAnsi="Times New Roman" w:cs="Times New Roman"/>
                <w:color w:val="auto"/>
                <w:sz w:val="24"/>
                <w:szCs w:val="24"/>
                <w:lang w:val="en-US"/>
              </w:rPr>
            </w:pPr>
            <w:r w:rsidRPr="001563E7">
              <w:rPr>
                <w:rFonts w:ascii="Times New Roman" w:eastAsia="Times New Roman" w:hAnsi="Times New Roman" w:cs="Times New Roman"/>
                <w:color w:val="auto"/>
                <w:sz w:val="24"/>
              </w:rPr>
              <w:t xml:space="preserve">ОК </w:t>
            </w:r>
            <w:r w:rsidR="00BA4170" w:rsidRPr="001563E7">
              <w:rPr>
                <w:rFonts w:ascii="Times New Roman" w:eastAsia="Times New Roman" w:hAnsi="Times New Roman" w:cs="Times New Roman"/>
                <w:color w:val="auto"/>
                <w:sz w:val="24"/>
                <w:lang w:val="en-US"/>
              </w:rPr>
              <w:t>30</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Обстеження та оцінка стану здоров’я людини</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C33C31">
        <w:trPr>
          <w:trHeight w:val="348"/>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3</w:t>
            </w:r>
            <w:r w:rsidR="00BA4170" w:rsidRPr="001563E7">
              <w:rPr>
                <w:rFonts w:ascii="Times New Roman" w:eastAsia="Times New Roman" w:hAnsi="Times New Roman" w:cs="Times New Roman"/>
                <w:color w:val="auto"/>
                <w:sz w:val="24"/>
                <w:lang w:val="en-US"/>
              </w:rPr>
              <w:t>1</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Економіка охорони здоров’я. Маркетинг медичних послуг</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3</w:t>
            </w:r>
            <w:r w:rsidR="00BA4170" w:rsidRPr="001563E7">
              <w:rPr>
                <w:rFonts w:ascii="Times New Roman" w:eastAsia="Times New Roman" w:hAnsi="Times New Roman" w:cs="Times New Roman"/>
                <w:color w:val="auto"/>
                <w:sz w:val="24"/>
                <w:lang w:val="en-US"/>
              </w:rPr>
              <w:t>2</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Комунікативні навики за принципом емпатії</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vAlign w:val="center"/>
          </w:tcPr>
          <w:p w:rsidR="00CE2A56" w:rsidRPr="001563E7" w:rsidRDefault="00BA4170" w:rsidP="00BA4170">
            <w:pPr>
              <w:widowControl w:val="0"/>
              <w:spacing w:after="0" w:line="240" w:lineRule="auto"/>
              <w:contextualSpacing/>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ОК </w:t>
            </w:r>
            <w:r w:rsidR="00CE2A56" w:rsidRPr="001563E7">
              <w:rPr>
                <w:rFonts w:ascii="Times New Roman" w:eastAsia="Times New Roman" w:hAnsi="Times New Roman" w:cs="Times New Roman"/>
                <w:color w:val="auto"/>
                <w:sz w:val="24"/>
              </w:rPr>
              <w:t>3</w:t>
            </w:r>
            <w:r w:rsidRPr="001563E7">
              <w:rPr>
                <w:rFonts w:ascii="Times New Roman" w:eastAsia="Times New Roman" w:hAnsi="Times New Roman" w:cs="Times New Roman"/>
                <w:color w:val="auto"/>
                <w:sz w:val="24"/>
                <w:lang w:val="en-US"/>
              </w:rPr>
              <w:t>3</w:t>
            </w:r>
            <w:r w:rsidR="00CE2A56"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rFonts w:ascii="Times New Roman" w:hAnsi="Times New Roman" w:cs="Times New Roman"/>
                <w:color w:val="auto"/>
                <w:sz w:val="24"/>
                <w:szCs w:val="24"/>
              </w:rPr>
            </w:pPr>
            <w:r w:rsidRPr="001563E7">
              <w:rPr>
                <w:rFonts w:ascii="Times New Roman" w:hAnsi="Times New Roman" w:cs="Times New Roman"/>
                <w:color w:val="auto"/>
                <w:sz w:val="24"/>
                <w:szCs w:val="24"/>
              </w:rPr>
              <w:t>Медсестринство у фізичній та реабілітаційній медицині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lang w:val="en-US"/>
              </w:rPr>
            </w:pPr>
            <w:r w:rsidRPr="001563E7">
              <w:rPr>
                <w:rFonts w:ascii="Times New Roman" w:eastAsia="Times New Roman" w:hAnsi="Times New Roman" w:cs="Times New Roman"/>
                <w:color w:val="auto"/>
                <w:sz w:val="24"/>
              </w:rPr>
              <w:t>ОК 3</w:t>
            </w:r>
            <w:r w:rsidR="00BA4170" w:rsidRPr="001563E7">
              <w:rPr>
                <w:rFonts w:ascii="Times New Roman" w:eastAsia="Times New Roman" w:hAnsi="Times New Roman" w:cs="Times New Roman"/>
                <w:color w:val="auto"/>
                <w:sz w:val="24"/>
                <w:lang w:val="en-US"/>
              </w:rPr>
              <w:t>4</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Менеджмент та лідерство в медсестринстві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51"/>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3</w:t>
            </w:r>
            <w:r w:rsidR="00BA4170" w:rsidRPr="001563E7">
              <w:rPr>
                <w:rFonts w:ascii="Times New Roman" w:eastAsia="Times New Roman" w:hAnsi="Times New Roman" w:cs="Times New Roman"/>
                <w:color w:val="auto"/>
                <w:sz w:val="24"/>
                <w:lang w:val="en-US"/>
              </w:rPr>
              <w:t>5</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CE2A56">
            <w:pPr>
              <w:widowControl w:val="0"/>
              <w:spacing w:after="0" w:line="240" w:lineRule="auto"/>
              <w:contextualSpacing/>
              <w:rPr>
                <w:color w:val="auto"/>
              </w:rPr>
            </w:pPr>
            <w:r w:rsidRPr="001563E7">
              <w:rPr>
                <w:rFonts w:ascii="Times New Roman" w:eastAsia="Times New Roman" w:hAnsi="Times New Roman" w:cs="Times New Roman"/>
                <w:color w:val="auto"/>
                <w:sz w:val="24"/>
              </w:rPr>
              <w:t>Клінічне медсестринство (в терапії, хірургії, педіатрії)</w:t>
            </w:r>
          </w:p>
        </w:tc>
        <w:tc>
          <w:tcPr>
            <w:tcW w:w="990" w:type="dxa"/>
            <w:gridSpan w:val="3"/>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8,5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jc w:val="center"/>
              <w:rPr>
                <w:color w:val="auto"/>
              </w:rPr>
            </w:pPr>
            <w:r w:rsidRPr="001563E7">
              <w:rPr>
                <w:rFonts w:ascii="Times New Roman" w:eastAsia="Times New Roman" w:hAnsi="Times New Roman" w:cs="Times New Roman"/>
                <w:color w:val="auto"/>
                <w:sz w:val="24"/>
              </w:rPr>
              <w:t>державний іспит</w:t>
            </w:r>
          </w:p>
        </w:tc>
      </w:tr>
      <w:tr w:rsidR="001563E7"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BA4170">
            <w:pPr>
              <w:widowControl w:val="0"/>
              <w:spacing w:after="0" w:line="240" w:lineRule="auto"/>
              <w:ind w:left="5"/>
              <w:contextualSpacing/>
              <w:jc w:val="both"/>
              <w:rPr>
                <w:color w:val="auto"/>
                <w:lang w:val="en-US"/>
              </w:rPr>
            </w:pPr>
            <w:r w:rsidRPr="001563E7">
              <w:rPr>
                <w:rFonts w:ascii="Times New Roman" w:hAnsi="Times New Roman" w:cs="Times New Roman"/>
                <w:color w:val="auto"/>
                <w:sz w:val="24"/>
                <w:szCs w:val="24"/>
              </w:rPr>
              <w:t>ОК 3</w:t>
            </w:r>
            <w:r w:rsidR="00BA4170" w:rsidRPr="001563E7">
              <w:rPr>
                <w:rFonts w:ascii="Times New Roman" w:hAnsi="Times New Roman" w:cs="Times New Roman"/>
                <w:color w:val="auto"/>
                <w:sz w:val="24"/>
                <w:szCs w:val="24"/>
                <w:lang w:val="en-US"/>
              </w:rPr>
              <w:t>6</w:t>
            </w:r>
          </w:p>
        </w:tc>
        <w:tc>
          <w:tcPr>
            <w:tcW w:w="7029" w:type="dxa"/>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CE2A56">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Курс симуляційного навчання (з основ медсестринства, з терапії, хірургії, педіатрії)</w:t>
            </w:r>
          </w:p>
        </w:tc>
        <w:tc>
          <w:tcPr>
            <w:tcW w:w="990" w:type="dxa"/>
            <w:gridSpan w:val="3"/>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AB4CF5">
        <w:trPr>
          <w:trHeight w:val="351"/>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AB4CF5">
            <w:pPr>
              <w:widowControl w:val="0"/>
              <w:spacing w:after="0" w:line="240" w:lineRule="auto"/>
              <w:ind w:left="5"/>
              <w:jc w:val="both"/>
              <w:rPr>
                <w:rFonts w:ascii="Times New Roman" w:hAnsi="Times New Roman" w:cs="Times New Roman"/>
                <w:color w:val="auto"/>
                <w:sz w:val="24"/>
                <w:szCs w:val="24"/>
              </w:rPr>
            </w:pPr>
            <w:r w:rsidRPr="001563E7">
              <w:rPr>
                <w:rFonts w:ascii="Times New Roman" w:eastAsia="Times New Roman" w:hAnsi="Times New Roman" w:cs="Times New Roman"/>
                <w:color w:val="auto"/>
                <w:sz w:val="24"/>
              </w:rPr>
              <w:t>ОК 3</w:t>
            </w:r>
            <w:r w:rsidR="00AB4CF5" w:rsidRPr="001563E7">
              <w:rPr>
                <w:rFonts w:ascii="Times New Roman" w:eastAsia="Times New Roman" w:hAnsi="Times New Roman" w:cs="Times New Roman"/>
                <w:color w:val="auto"/>
                <w:sz w:val="24"/>
                <w:lang w:val="en-US"/>
              </w:rPr>
              <w:t>7</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2"/>
              <w:rPr>
                <w:color w:val="auto"/>
              </w:rPr>
            </w:pPr>
            <w:r w:rsidRPr="001563E7">
              <w:rPr>
                <w:rFonts w:ascii="Times New Roman" w:eastAsia="Times New Roman" w:hAnsi="Times New Roman" w:cs="Times New Roman"/>
                <w:color w:val="auto"/>
                <w:sz w:val="24"/>
              </w:rPr>
              <w:t>Медичне рятівництво та екстремальна допомога</w:t>
            </w:r>
          </w:p>
        </w:tc>
        <w:tc>
          <w:tcPr>
            <w:tcW w:w="990" w:type="dxa"/>
            <w:gridSpan w:val="3"/>
            <w:tcBorders>
              <w:top w:val="single" w:sz="4" w:space="0" w:color="00000A"/>
              <w:left w:val="single" w:sz="4" w:space="0" w:color="00000A"/>
              <w:bottom w:val="single" w:sz="4" w:space="0" w:color="00000A"/>
              <w:right w:val="single" w:sz="4" w:space="0" w:color="00000A"/>
            </w:tcBorders>
            <w:vAlign w:val="center"/>
          </w:tcPr>
          <w:p w:rsidR="00CE2A56" w:rsidRPr="001563E7" w:rsidRDefault="00CE2A56" w:rsidP="00CE2A56">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C33C31">
        <w:trPr>
          <w:trHeight w:val="403"/>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AB4CF5">
            <w:pPr>
              <w:widowControl w:val="0"/>
              <w:spacing w:after="0" w:line="240" w:lineRule="auto"/>
              <w:ind w:left="5"/>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3</w:t>
            </w:r>
            <w:r w:rsidR="00AB4CF5" w:rsidRPr="001563E7">
              <w:rPr>
                <w:rFonts w:ascii="Times New Roman" w:eastAsia="Times New Roman" w:hAnsi="Times New Roman" w:cs="Times New Roman"/>
                <w:color w:val="auto"/>
                <w:sz w:val="24"/>
                <w:lang w:val="en-US"/>
              </w:rPr>
              <w:t>8</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contextualSpacing/>
              <w:jc w:val="both"/>
              <w:rPr>
                <w:color w:val="auto"/>
              </w:rPr>
            </w:pPr>
            <w:r w:rsidRPr="001563E7">
              <w:rPr>
                <w:rFonts w:ascii="Times New Roman" w:eastAsia="Times New Roman" w:hAnsi="Times New Roman" w:cs="Times New Roman"/>
                <w:color w:val="auto"/>
                <w:sz w:val="24"/>
              </w:rPr>
              <w:t>Військово-медична підготовка та медицина надзвичайних ситуацій</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contextualSpacing/>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contextualSpacing/>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C31">
        <w:trPr>
          <w:trHeight w:val="394"/>
        </w:trPr>
        <w:tc>
          <w:tcPr>
            <w:tcW w:w="851"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AB4CF5">
            <w:pPr>
              <w:widowControl w:val="0"/>
              <w:spacing w:after="0" w:line="240" w:lineRule="auto"/>
              <w:ind w:left="5"/>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3</w:t>
            </w:r>
            <w:r w:rsidR="00AB4CF5" w:rsidRPr="001563E7">
              <w:rPr>
                <w:rFonts w:ascii="Times New Roman" w:eastAsia="Times New Roman" w:hAnsi="Times New Roman" w:cs="Times New Roman"/>
                <w:color w:val="auto"/>
                <w:sz w:val="24"/>
                <w:lang w:val="en-US"/>
              </w:rPr>
              <w:t>9</w:t>
            </w:r>
            <w:r w:rsidRPr="001563E7">
              <w:rPr>
                <w:rFonts w:ascii="Times New Roman" w:eastAsia="Times New Roman" w:hAnsi="Times New Roman" w:cs="Times New Roman"/>
                <w:color w:val="auto"/>
                <w:sz w:val="24"/>
              </w:rPr>
              <w:t>.</w:t>
            </w:r>
          </w:p>
        </w:tc>
        <w:tc>
          <w:tcPr>
            <w:tcW w:w="7029"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7"/>
              <w:rPr>
                <w:color w:val="auto"/>
              </w:rPr>
            </w:pPr>
            <w:r w:rsidRPr="001563E7">
              <w:rPr>
                <w:rFonts w:ascii="Times New Roman" w:eastAsia="Times New Roman" w:hAnsi="Times New Roman" w:cs="Times New Roman"/>
                <w:color w:val="auto"/>
                <w:sz w:val="24"/>
              </w:rPr>
              <w:t>Охорона праці в галузі</w:t>
            </w:r>
          </w:p>
        </w:tc>
        <w:tc>
          <w:tcPr>
            <w:tcW w:w="990" w:type="dxa"/>
            <w:gridSpan w:val="3"/>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3" w:type="dxa"/>
            <w:tcBorders>
              <w:top w:val="single" w:sz="4" w:space="0" w:color="00000A"/>
              <w:left w:val="single" w:sz="4" w:space="0" w:color="00000A"/>
              <w:bottom w:val="single" w:sz="4" w:space="0" w:color="00000A"/>
              <w:right w:val="single" w:sz="4" w:space="0" w:color="00000A"/>
            </w:tcBorders>
          </w:tcPr>
          <w:p w:rsidR="00CE2A56" w:rsidRPr="001563E7" w:rsidRDefault="00CE2A56" w:rsidP="00CE2A56">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C33C31">
        <w:trPr>
          <w:trHeight w:val="394"/>
        </w:trPr>
        <w:tc>
          <w:tcPr>
            <w:tcW w:w="851" w:type="dxa"/>
            <w:gridSpan w:val="3"/>
            <w:tcBorders>
              <w:top w:val="single" w:sz="4" w:space="0" w:color="00000A"/>
              <w:left w:val="single" w:sz="4" w:space="0" w:color="00000A"/>
              <w:bottom w:val="single" w:sz="4" w:space="0" w:color="00000A"/>
              <w:right w:val="single" w:sz="4" w:space="0" w:color="00000A"/>
            </w:tcBorders>
          </w:tcPr>
          <w:p w:rsidR="009005C5" w:rsidRPr="009005C5" w:rsidRDefault="009005C5" w:rsidP="009005C5">
            <w:pPr>
              <w:widowControl w:val="0"/>
              <w:spacing w:after="0" w:line="240" w:lineRule="auto"/>
              <w:ind w:left="5"/>
              <w:jc w:val="both"/>
              <w:rPr>
                <w:rFonts w:ascii="Times New Roman" w:hAnsi="Times New Roman" w:cs="Times New Roman"/>
                <w:color w:val="FF0000"/>
                <w:sz w:val="24"/>
                <w:szCs w:val="24"/>
              </w:rPr>
            </w:pPr>
            <w:r w:rsidRPr="009005C5">
              <w:rPr>
                <w:rFonts w:ascii="Times New Roman" w:hAnsi="Times New Roman" w:cs="Times New Roman"/>
                <w:color w:val="FF0000"/>
                <w:sz w:val="24"/>
                <w:szCs w:val="24"/>
              </w:rPr>
              <w:t xml:space="preserve">ОК </w:t>
            </w:r>
            <w:r w:rsidRPr="009005C5">
              <w:rPr>
                <w:rFonts w:ascii="Times New Roman" w:hAnsi="Times New Roman" w:cs="Times New Roman"/>
                <w:color w:val="FF0000"/>
                <w:sz w:val="24"/>
                <w:szCs w:val="24"/>
                <w:lang w:val="en-US"/>
              </w:rPr>
              <w:t>40</w:t>
            </w:r>
            <w:r w:rsidRPr="009005C5">
              <w:rPr>
                <w:rFonts w:ascii="Times New Roman" w:hAnsi="Times New Roman" w:cs="Times New Roman"/>
                <w:color w:val="FF0000"/>
                <w:sz w:val="24"/>
                <w:szCs w:val="24"/>
              </w:rPr>
              <w:t>.</w:t>
            </w:r>
          </w:p>
        </w:tc>
        <w:tc>
          <w:tcPr>
            <w:tcW w:w="7029" w:type="dxa"/>
            <w:tcBorders>
              <w:top w:val="single" w:sz="4" w:space="0" w:color="00000A"/>
              <w:left w:val="single" w:sz="4" w:space="0" w:color="00000A"/>
              <w:bottom w:val="single" w:sz="4" w:space="0" w:color="00000A"/>
              <w:right w:val="single" w:sz="4" w:space="0" w:color="00000A"/>
            </w:tcBorders>
          </w:tcPr>
          <w:p w:rsidR="009005C5" w:rsidRPr="009005C5" w:rsidRDefault="009005C5" w:rsidP="009005C5">
            <w:pPr>
              <w:widowControl w:val="0"/>
              <w:spacing w:after="0" w:line="240" w:lineRule="auto"/>
              <w:ind w:left="7"/>
              <w:rPr>
                <w:rFonts w:ascii="Times New Roman" w:eastAsia="Times New Roman" w:hAnsi="Times New Roman" w:cs="Times New Roman"/>
                <w:color w:val="FF0000"/>
                <w:sz w:val="24"/>
              </w:rPr>
            </w:pPr>
            <w:r w:rsidRPr="009005C5">
              <w:rPr>
                <w:rFonts w:ascii="Times New Roman" w:eastAsia="Times New Roman" w:hAnsi="Times New Roman" w:cs="Times New Roman"/>
                <w:color w:val="FF0000"/>
                <w:sz w:val="24"/>
              </w:rPr>
              <w:t>Основи національного спротиву</w:t>
            </w:r>
          </w:p>
        </w:tc>
        <w:tc>
          <w:tcPr>
            <w:tcW w:w="990" w:type="dxa"/>
            <w:gridSpan w:val="3"/>
            <w:tcBorders>
              <w:top w:val="single" w:sz="4" w:space="0" w:color="00000A"/>
              <w:left w:val="single" w:sz="4" w:space="0" w:color="00000A"/>
              <w:bottom w:val="single" w:sz="4" w:space="0" w:color="00000A"/>
              <w:right w:val="single" w:sz="4" w:space="0" w:color="00000A"/>
            </w:tcBorders>
          </w:tcPr>
          <w:p w:rsidR="009005C5" w:rsidRPr="009005C5" w:rsidRDefault="009005C5" w:rsidP="009005C5">
            <w:pPr>
              <w:widowControl w:val="0"/>
              <w:spacing w:after="0" w:line="240" w:lineRule="auto"/>
              <w:ind w:right="2"/>
              <w:jc w:val="center"/>
              <w:rPr>
                <w:rFonts w:ascii="Times New Roman" w:eastAsia="Times New Roman" w:hAnsi="Times New Roman" w:cs="Times New Roman"/>
                <w:color w:val="FF0000"/>
                <w:sz w:val="24"/>
              </w:rPr>
            </w:pPr>
            <w:r w:rsidRPr="009005C5">
              <w:rPr>
                <w:rFonts w:ascii="Times New Roman" w:eastAsia="Times New Roman" w:hAnsi="Times New Roman" w:cs="Times New Roman"/>
                <w:color w:val="FF0000"/>
                <w:sz w:val="24"/>
              </w:rPr>
              <w:t>5</w:t>
            </w:r>
          </w:p>
        </w:tc>
        <w:tc>
          <w:tcPr>
            <w:tcW w:w="1373" w:type="dxa"/>
            <w:tcBorders>
              <w:top w:val="single" w:sz="4" w:space="0" w:color="00000A"/>
              <w:left w:val="single" w:sz="4" w:space="0" w:color="00000A"/>
              <w:bottom w:val="single" w:sz="4" w:space="0" w:color="00000A"/>
              <w:right w:val="single" w:sz="4" w:space="0" w:color="00000A"/>
            </w:tcBorders>
          </w:tcPr>
          <w:p w:rsidR="009005C5" w:rsidRPr="009005C5" w:rsidRDefault="009005C5" w:rsidP="009005C5">
            <w:pPr>
              <w:widowControl w:val="0"/>
              <w:spacing w:after="0" w:line="240" w:lineRule="auto"/>
              <w:ind w:left="1"/>
              <w:jc w:val="center"/>
              <w:rPr>
                <w:rFonts w:ascii="Times New Roman" w:eastAsia="Times New Roman" w:hAnsi="Times New Roman" w:cs="Times New Roman"/>
                <w:color w:val="FF0000"/>
                <w:sz w:val="24"/>
              </w:rPr>
            </w:pPr>
            <w:r w:rsidRPr="009005C5">
              <w:rPr>
                <w:rFonts w:ascii="Times New Roman" w:eastAsia="Times New Roman" w:hAnsi="Times New Roman" w:cs="Times New Roman"/>
                <w:color w:val="FF0000"/>
                <w:sz w:val="24"/>
              </w:rPr>
              <w:t>диф.залік</w:t>
            </w:r>
          </w:p>
        </w:tc>
      </w:tr>
      <w:tr w:rsidR="009005C5" w:rsidRPr="001563E7" w:rsidTr="00C33C31">
        <w:trPr>
          <w:trHeight w:val="306"/>
        </w:trPr>
        <w:tc>
          <w:tcPr>
            <w:tcW w:w="851"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5"/>
              <w:jc w:val="both"/>
              <w:rPr>
                <w:rFonts w:ascii="Times New Roman" w:hAnsi="Times New Roman" w:cs="Times New Roman"/>
                <w:color w:val="auto"/>
                <w:sz w:val="24"/>
                <w:szCs w:val="24"/>
              </w:rPr>
            </w:pPr>
            <w:r w:rsidRPr="001563E7">
              <w:rPr>
                <w:rFonts w:ascii="Times New Roman" w:hAnsi="Times New Roman" w:cs="Times New Roman"/>
                <w:color w:val="auto"/>
                <w:sz w:val="24"/>
                <w:szCs w:val="24"/>
              </w:rPr>
              <w:t xml:space="preserve">ОК </w:t>
            </w:r>
            <w:r w:rsidRPr="001563E7">
              <w:rPr>
                <w:rFonts w:ascii="Times New Roman" w:hAnsi="Times New Roman" w:cs="Times New Roman"/>
                <w:color w:val="auto"/>
                <w:sz w:val="24"/>
                <w:szCs w:val="24"/>
                <w:lang w:val="en-US"/>
              </w:rPr>
              <w:t>41</w:t>
            </w:r>
            <w:r w:rsidRPr="001563E7">
              <w:rPr>
                <w:rFonts w:ascii="Times New Roman" w:hAnsi="Times New Roman" w:cs="Times New Roman"/>
                <w:color w:val="auto"/>
                <w:sz w:val="24"/>
                <w:szCs w:val="24"/>
              </w:rPr>
              <w:t>.</w:t>
            </w:r>
          </w:p>
        </w:tc>
        <w:tc>
          <w:tcPr>
            <w:tcW w:w="7029"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  практика (догляд за хворими)</w:t>
            </w:r>
          </w:p>
        </w:tc>
        <w:tc>
          <w:tcPr>
            <w:tcW w:w="990"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3"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5"/>
              <w:jc w:val="both"/>
              <w:rPr>
                <w:rFonts w:ascii="Times New Roman" w:hAnsi="Times New Roman" w:cs="Times New Roman"/>
                <w:color w:val="auto"/>
                <w:sz w:val="24"/>
                <w:szCs w:val="24"/>
              </w:rPr>
            </w:pPr>
            <w:r w:rsidRPr="001563E7">
              <w:rPr>
                <w:rFonts w:ascii="Times New Roman" w:hAnsi="Times New Roman" w:cs="Times New Roman"/>
                <w:color w:val="auto"/>
                <w:sz w:val="24"/>
                <w:szCs w:val="24"/>
              </w:rPr>
              <w:t>ОК 4</w:t>
            </w:r>
            <w:r w:rsidRPr="001563E7">
              <w:rPr>
                <w:rFonts w:ascii="Times New Roman" w:hAnsi="Times New Roman" w:cs="Times New Roman"/>
                <w:color w:val="auto"/>
                <w:sz w:val="24"/>
                <w:szCs w:val="24"/>
                <w:lang w:val="en-US"/>
              </w:rPr>
              <w:t>2</w:t>
            </w:r>
            <w:r w:rsidRPr="001563E7">
              <w:rPr>
                <w:rFonts w:ascii="Times New Roman" w:hAnsi="Times New Roman" w:cs="Times New Roman"/>
                <w:color w:val="auto"/>
                <w:sz w:val="24"/>
                <w:szCs w:val="24"/>
              </w:rPr>
              <w:t>.</w:t>
            </w:r>
          </w:p>
        </w:tc>
        <w:tc>
          <w:tcPr>
            <w:tcW w:w="7029"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 практика (сімейна медицина)</w:t>
            </w:r>
          </w:p>
        </w:tc>
        <w:tc>
          <w:tcPr>
            <w:tcW w:w="990"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9005C5"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5"/>
              <w:jc w:val="both"/>
              <w:rPr>
                <w:rFonts w:ascii="Times New Roman" w:hAnsi="Times New Roman" w:cs="Times New Roman"/>
                <w:color w:val="auto"/>
                <w:sz w:val="24"/>
                <w:szCs w:val="24"/>
              </w:rPr>
            </w:pPr>
            <w:r>
              <w:rPr>
                <w:rFonts w:ascii="Times New Roman" w:hAnsi="Times New Roman" w:cs="Times New Roman"/>
                <w:color w:val="auto"/>
                <w:sz w:val="24"/>
                <w:szCs w:val="24"/>
              </w:rPr>
              <w:t>ОК 43</w:t>
            </w:r>
          </w:p>
        </w:tc>
        <w:tc>
          <w:tcPr>
            <w:tcW w:w="7029"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7"/>
              <w:rPr>
                <w:color w:val="auto"/>
              </w:rPr>
            </w:pPr>
            <w:r w:rsidRPr="001563E7">
              <w:rPr>
                <w:rFonts w:ascii="Times New Roman" w:eastAsia="Times New Roman" w:hAnsi="Times New Roman" w:cs="Times New Roman"/>
                <w:color w:val="auto"/>
                <w:sz w:val="24"/>
              </w:rPr>
              <w:t>Переддипломна практика (клінічне медсестринство)</w:t>
            </w:r>
          </w:p>
        </w:tc>
        <w:tc>
          <w:tcPr>
            <w:tcW w:w="990"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3"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C33C31">
        <w:trPr>
          <w:trHeight w:val="350"/>
        </w:trPr>
        <w:tc>
          <w:tcPr>
            <w:tcW w:w="851"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5"/>
              <w:jc w:val="both"/>
              <w:rPr>
                <w:rFonts w:ascii="Times New Roman" w:hAnsi="Times New Roman" w:cs="Times New Roman"/>
                <w:color w:val="auto"/>
                <w:sz w:val="24"/>
                <w:szCs w:val="24"/>
              </w:rPr>
            </w:pPr>
            <w:r w:rsidRPr="001563E7">
              <w:rPr>
                <w:rFonts w:ascii="Times New Roman" w:hAnsi="Times New Roman" w:cs="Times New Roman"/>
                <w:color w:val="auto"/>
                <w:sz w:val="24"/>
                <w:szCs w:val="24"/>
              </w:rPr>
              <w:t xml:space="preserve"> </w:t>
            </w:r>
          </w:p>
        </w:tc>
        <w:tc>
          <w:tcPr>
            <w:tcW w:w="7029"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Державна атестація</w:t>
            </w:r>
          </w:p>
        </w:tc>
        <w:tc>
          <w:tcPr>
            <w:tcW w:w="990"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56"/>
              <w:jc w:val="center"/>
              <w:rPr>
                <w:rFonts w:ascii="Times New Roman" w:hAnsi="Times New Roman" w:cs="Times New Roman"/>
                <w:color w:val="auto"/>
                <w:sz w:val="24"/>
                <w:szCs w:val="24"/>
              </w:rPr>
            </w:pPr>
            <w:r w:rsidRPr="001563E7">
              <w:rPr>
                <w:rFonts w:ascii="Times New Roman" w:hAnsi="Times New Roman" w:cs="Times New Roman"/>
                <w:color w:val="auto"/>
                <w:sz w:val="24"/>
                <w:szCs w:val="24"/>
              </w:rPr>
              <w:t>2</w:t>
            </w:r>
          </w:p>
        </w:tc>
        <w:tc>
          <w:tcPr>
            <w:tcW w:w="1373"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1"/>
              <w:jc w:val="center"/>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ЄДКІ</w:t>
            </w:r>
          </w:p>
        </w:tc>
      </w:tr>
      <w:tr w:rsidR="009005C5" w:rsidRPr="001563E7" w:rsidTr="00754A75">
        <w:trPr>
          <w:trHeight w:val="346"/>
        </w:trPr>
        <w:tc>
          <w:tcPr>
            <w:tcW w:w="7880" w:type="dxa"/>
            <w:gridSpan w:val="4"/>
            <w:tcBorders>
              <w:left w:val="single" w:sz="4" w:space="0" w:color="00000A"/>
              <w:right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b/>
                <w:color w:val="auto"/>
                <w:sz w:val="24"/>
              </w:rPr>
              <w:lastRenderedPageBreak/>
              <w:t>Загальний обсяг обов'язкових компонент:</w:t>
            </w:r>
          </w:p>
        </w:tc>
        <w:tc>
          <w:tcPr>
            <w:tcW w:w="990" w:type="dxa"/>
            <w:gridSpan w:val="3"/>
            <w:tcBorders>
              <w:left w:val="single" w:sz="4" w:space="0" w:color="00000A"/>
              <w:right w:val="single" w:sz="4" w:space="0" w:color="00000A"/>
            </w:tcBorders>
          </w:tcPr>
          <w:p w:rsidR="009005C5" w:rsidRPr="009005C5" w:rsidRDefault="009005C5" w:rsidP="009005C5">
            <w:pPr>
              <w:widowControl w:val="0"/>
              <w:spacing w:after="0" w:line="240" w:lineRule="auto"/>
              <w:jc w:val="center"/>
              <w:rPr>
                <w:color w:val="FF0000"/>
              </w:rPr>
            </w:pPr>
            <w:r w:rsidRPr="009005C5">
              <w:rPr>
                <w:rFonts w:ascii="Times New Roman" w:eastAsia="Times New Roman" w:hAnsi="Times New Roman" w:cs="Times New Roman"/>
                <w:b/>
                <w:color w:val="FF0000"/>
                <w:sz w:val="24"/>
              </w:rPr>
              <w:t>208</w:t>
            </w:r>
          </w:p>
        </w:tc>
        <w:tc>
          <w:tcPr>
            <w:tcW w:w="1373" w:type="dxa"/>
            <w:tcBorders>
              <w:left w:val="single" w:sz="4" w:space="0" w:color="00000A"/>
              <w:right w:val="single" w:sz="4" w:space="0" w:color="00000A"/>
            </w:tcBorders>
          </w:tcPr>
          <w:p w:rsidR="009005C5" w:rsidRPr="001563E7" w:rsidRDefault="009005C5" w:rsidP="009005C5">
            <w:pPr>
              <w:widowControl w:val="0"/>
              <w:spacing w:after="0" w:line="240" w:lineRule="auto"/>
              <w:ind w:left="1"/>
              <w:jc w:val="center"/>
              <w:rPr>
                <w:color w:val="auto"/>
              </w:rPr>
            </w:pPr>
          </w:p>
        </w:tc>
      </w:tr>
      <w:tr w:rsidR="009005C5" w:rsidRPr="001563E7" w:rsidTr="00754A75">
        <w:tblPrEx>
          <w:tblCellMar>
            <w:top w:w="6" w:type="dxa"/>
            <w:bottom w:w="0" w:type="dxa"/>
          </w:tblCellMar>
        </w:tblPrEx>
        <w:trPr>
          <w:gridBefore w:val="1"/>
          <w:wBefore w:w="31" w:type="dxa"/>
          <w:trHeight w:val="351"/>
        </w:trPr>
        <w:tc>
          <w:tcPr>
            <w:tcW w:w="7865" w:type="dxa"/>
            <w:gridSpan w:val="4"/>
            <w:tcBorders>
              <w:top w:val="single" w:sz="4" w:space="0" w:color="00000A"/>
              <w:left w:val="single" w:sz="4" w:space="0" w:color="00000A"/>
              <w:bottom w:val="single" w:sz="4" w:space="0" w:color="00000A"/>
            </w:tcBorders>
            <w:vAlign w:val="bottom"/>
          </w:tcPr>
          <w:p w:rsidR="009005C5" w:rsidRPr="001563E7" w:rsidRDefault="009005C5" w:rsidP="009005C5">
            <w:pPr>
              <w:widowControl w:val="0"/>
              <w:spacing w:after="0" w:line="240" w:lineRule="auto"/>
              <w:jc w:val="center"/>
              <w:rPr>
                <w:color w:val="auto"/>
              </w:rPr>
            </w:pPr>
            <w:r w:rsidRPr="001563E7">
              <w:rPr>
                <w:rFonts w:ascii="Times New Roman" w:eastAsia="Times New Roman" w:hAnsi="Times New Roman" w:cs="Times New Roman"/>
                <w:b/>
                <w:color w:val="auto"/>
                <w:sz w:val="24"/>
              </w:rPr>
              <w:t>Вибіркові компоненти ОП</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tcBorders>
            <w:vAlign w:val="bottom"/>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i/>
                <w:color w:val="auto"/>
                <w:sz w:val="24"/>
              </w:rPr>
              <w:t xml:space="preserve"> ІІ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48"/>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1.1.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1.2.</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i/>
                <w:color w:val="auto"/>
                <w:sz w:val="24"/>
              </w:rPr>
              <w:t xml:space="preserve"> ІІІ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3.1.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 залік</w:t>
            </w: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i/>
                <w:color w:val="auto"/>
                <w:sz w:val="24"/>
              </w:rPr>
              <w:t xml:space="preserve"> ІV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4.1.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51"/>
        </w:trPr>
        <w:tc>
          <w:tcPr>
            <w:tcW w:w="7865" w:type="dxa"/>
            <w:gridSpan w:val="4"/>
            <w:tcBorders>
              <w:top w:val="single" w:sz="4" w:space="0" w:color="00000A"/>
              <w:left w:val="single" w:sz="4" w:space="0" w:color="00000A"/>
              <w:bottom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i/>
                <w:color w:val="auto"/>
                <w:sz w:val="24"/>
              </w:rPr>
              <w:t xml:space="preserve"> V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5.1.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tcBorders>
          </w:tcPr>
          <w:p w:rsidR="009005C5" w:rsidRPr="001563E7" w:rsidRDefault="009005C5" w:rsidP="009005C5">
            <w:pPr>
              <w:widowControl w:val="0"/>
              <w:spacing w:after="0" w:line="240"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w:t>
            </w:r>
            <w:r w:rsidRPr="001563E7">
              <w:rPr>
                <w:rFonts w:ascii="Times New Roman" w:eastAsia="Times New Roman" w:hAnsi="Times New Roman" w:cs="Times New Roman"/>
                <w:i/>
                <w:color w:val="auto"/>
                <w:sz w:val="24"/>
                <w:szCs w:val="24"/>
              </w:rPr>
              <w:t xml:space="preserve"> VІ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46"/>
              <w:jc w:val="both"/>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ВК 6.1.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rFonts w:ascii="Times New Roman" w:hAnsi="Times New Roman" w:cs="Times New Roman"/>
                <w:color w:val="auto"/>
                <w:sz w:val="24"/>
                <w:szCs w:val="24"/>
              </w:rPr>
            </w:pPr>
            <w:r w:rsidRPr="001563E7">
              <w:rPr>
                <w:rFonts w:ascii="Times New Roman" w:hAnsi="Times New Roman" w:cs="Times New Roman"/>
                <w:color w:val="auto"/>
                <w:sz w:val="24"/>
                <w:szCs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i/>
                <w:color w:val="auto"/>
                <w:sz w:val="24"/>
              </w:rPr>
              <w:t xml:space="preserve"> VІІ семестр</w:t>
            </w:r>
          </w:p>
        </w:tc>
        <w:tc>
          <w:tcPr>
            <w:tcW w:w="968" w:type="dxa"/>
            <w:tcBorders>
              <w:top w:val="single" w:sz="4" w:space="0" w:color="00000A"/>
              <w:bottom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7.1.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6"/>
              <w:jc w:val="center"/>
              <w:rPr>
                <w:color w:val="auto"/>
              </w:rPr>
            </w:pPr>
            <w:r w:rsidRPr="001563E7">
              <w:rPr>
                <w:rFonts w:ascii="Times New Roman" w:eastAsia="Times New Roman" w:hAnsi="Times New Roman" w:cs="Times New Roman"/>
                <w:color w:val="auto"/>
                <w:sz w:val="24"/>
              </w:rPr>
              <w:t xml:space="preserve"> 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46"/>
        </w:trPr>
        <w:tc>
          <w:tcPr>
            <w:tcW w:w="7865" w:type="dxa"/>
            <w:gridSpan w:val="4"/>
            <w:tcBorders>
              <w:top w:val="single" w:sz="4" w:space="0" w:color="00000A"/>
              <w:left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i/>
                <w:color w:val="auto"/>
                <w:sz w:val="24"/>
              </w:rPr>
              <w:t xml:space="preserve"> VІІІ семестр</w:t>
            </w:r>
          </w:p>
        </w:tc>
        <w:tc>
          <w:tcPr>
            <w:tcW w:w="968" w:type="dxa"/>
            <w:tcBorders>
              <w:top w:val="single" w:sz="4" w:space="0" w:color="00000A"/>
            </w:tcBorders>
          </w:tcPr>
          <w:p w:rsidR="009005C5" w:rsidRPr="001563E7" w:rsidRDefault="009005C5" w:rsidP="009005C5">
            <w:pPr>
              <w:widowControl w:val="0"/>
              <w:spacing w:after="0" w:line="240" w:lineRule="auto"/>
              <w:rPr>
                <w:color w:val="auto"/>
              </w:rPr>
            </w:pPr>
          </w:p>
        </w:tc>
        <w:tc>
          <w:tcPr>
            <w:tcW w:w="1379" w:type="dxa"/>
            <w:gridSpan w:val="2"/>
            <w:tcBorders>
              <w:top w:val="single" w:sz="4" w:space="0" w:color="00000A"/>
              <w:right w:val="single" w:sz="4" w:space="0" w:color="00000A"/>
            </w:tcBorders>
          </w:tcPr>
          <w:p w:rsidR="009005C5" w:rsidRPr="001563E7" w:rsidRDefault="009005C5" w:rsidP="009005C5">
            <w:pPr>
              <w:widowControl w:val="0"/>
              <w:spacing w:after="0" w:line="240" w:lineRule="auto"/>
              <w:rPr>
                <w:color w:val="auto"/>
              </w:rPr>
            </w:pPr>
          </w:p>
        </w:tc>
      </w:tr>
      <w:tr w:rsidR="009005C5" w:rsidRPr="001563E7" w:rsidTr="00C33C31">
        <w:tblPrEx>
          <w:tblCellMar>
            <w:top w:w="6" w:type="dxa"/>
            <w:bottom w:w="0" w:type="dxa"/>
          </w:tblCellMar>
        </w:tblPrEx>
        <w:trPr>
          <w:gridBefore w:val="1"/>
          <w:wBefore w:w="31" w:type="dxa"/>
          <w:trHeight w:val="350"/>
        </w:trPr>
        <w:tc>
          <w:tcPr>
            <w:tcW w:w="820"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jc w:val="both"/>
              <w:rPr>
                <w:color w:val="auto"/>
              </w:rPr>
            </w:pPr>
            <w:r w:rsidRPr="001563E7">
              <w:rPr>
                <w:rFonts w:ascii="Times New Roman" w:eastAsia="Times New Roman" w:hAnsi="Times New Roman" w:cs="Times New Roman"/>
                <w:color w:val="auto"/>
                <w:sz w:val="24"/>
              </w:rPr>
              <w:t>ВК 8.1.</w:t>
            </w:r>
          </w:p>
        </w:tc>
        <w:tc>
          <w:tcPr>
            <w:tcW w:w="7045"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42"/>
              <w:jc w:val="center"/>
              <w:rPr>
                <w:color w:val="auto"/>
              </w:rPr>
            </w:pPr>
            <w:r w:rsidRPr="001563E7">
              <w:rPr>
                <w:rFonts w:ascii="Times New Roman" w:eastAsia="Times New Roman" w:hAnsi="Times New Roman" w:cs="Times New Roman"/>
                <w:color w:val="auto"/>
                <w:sz w:val="24"/>
              </w:rPr>
              <w:t>4</w:t>
            </w:r>
          </w:p>
        </w:tc>
        <w:tc>
          <w:tcPr>
            <w:tcW w:w="1379" w:type="dxa"/>
            <w:gridSpan w:val="2"/>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32"/>
              <w:jc w:val="center"/>
              <w:rPr>
                <w:color w:val="auto"/>
              </w:rPr>
            </w:pPr>
            <w:r w:rsidRPr="001563E7">
              <w:rPr>
                <w:rFonts w:ascii="Times New Roman" w:eastAsia="Times New Roman" w:hAnsi="Times New Roman" w:cs="Times New Roman"/>
                <w:color w:val="auto"/>
                <w:sz w:val="24"/>
              </w:rPr>
              <w:t>диф.залік</w:t>
            </w:r>
          </w:p>
        </w:tc>
      </w:tr>
      <w:tr w:rsidR="009005C5" w:rsidRPr="001563E7" w:rsidTr="00754A75">
        <w:tblPrEx>
          <w:tblCellMar>
            <w:top w:w="6" w:type="dxa"/>
            <w:bottom w:w="0" w:type="dxa"/>
          </w:tblCellMar>
        </w:tblPrEx>
        <w:trPr>
          <w:gridBefore w:val="1"/>
          <w:wBefore w:w="31" w:type="dxa"/>
          <w:trHeight w:val="350"/>
        </w:trPr>
        <w:tc>
          <w:tcPr>
            <w:tcW w:w="7865" w:type="dxa"/>
            <w:gridSpan w:val="4"/>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вибіркових компонент:</w:t>
            </w:r>
          </w:p>
        </w:tc>
        <w:tc>
          <w:tcPr>
            <w:tcW w:w="2347"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b/>
                <w:color w:val="auto"/>
                <w:sz w:val="24"/>
              </w:rPr>
              <w:t xml:space="preserve">               32</w:t>
            </w:r>
          </w:p>
        </w:tc>
      </w:tr>
      <w:tr w:rsidR="009005C5" w:rsidRPr="001563E7" w:rsidTr="00754A75">
        <w:tblPrEx>
          <w:tblCellMar>
            <w:top w:w="6" w:type="dxa"/>
            <w:bottom w:w="0" w:type="dxa"/>
          </w:tblCellMar>
        </w:tblPrEx>
        <w:trPr>
          <w:gridBefore w:val="1"/>
          <w:wBefore w:w="31" w:type="dxa"/>
          <w:trHeight w:val="352"/>
        </w:trPr>
        <w:tc>
          <w:tcPr>
            <w:tcW w:w="7865" w:type="dxa"/>
            <w:gridSpan w:val="4"/>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ОСВІТНЬОЇ ПРОГРАМИ</w:t>
            </w:r>
          </w:p>
        </w:tc>
        <w:tc>
          <w:tcPr>
            <w:tcW w:w="2347" w:type="dxa"/>
            <w:gridSpan w:val="3"/>
            <w:tcBorders>
              <w:top w:val="single" w:sz="4" w:space="0" w:color="00000A"/>
              <w:left w:val="single" w:sz="4" w:space="0" w:color="00000A"/>
              <w:bottom w:val="single" w:sz="4" w:space="0" w:color="00000A"/>
              <w:right w:val="single" w:sz="4" w:space="0" w:color="00000A"/>
            </w:tcBorders>
          </w:tcPr>
          <w:p w:rsidR="009005C5" w:rsidRPr="001563E7" w:rsidRDefault="009005C5" w:rsidP="009005C5">
            <w:pPr>
              <w:widowControl w:val="0"/>
              <w:spacing w:after="0" w:line="240" w:lineRule="auto"/>
              <w:ind w:left="29"/>
              <w:jc w:val="center"/>
              <w:rPr>
                <w:color w:val="auto"/>
              </w:rPr>
            </w:pPr>
            <w:r w:rsidRPr="001563E7">
              <w:rPr>
                <w:rFonts w:ascii="Times New Roman" w:eastAsia="Times New Roman" w:hAnsi="Times New Roman" w:cs="Times New Roman"/>
                <w:b/>
                <w:color w:val="auto"/>
                <w:sz w:val="24"/>
              </w:rPr>
              <w:t>240</w:t>
            </w:r>
          </w:p>
        </w:tc>
      </w:tr>
      <w:tr w:rsidR="009005C5" w:rsidRPr="001563E7" w:rsidTr="00754A75">
        <w:tblPrEx>
          <w:tblCellMar>
            <w:top w:w="6" w:type="dxa"/>
            <w:bottom w:w="0" w:type="dxa"/>
          </w:tblCellMar>
        </w:tblPrEx>
        <w:trPr>
          <w:gridBefore w:val="1"/>
          <w:wBefore w:w="31" w:type="dxa"/>
          <w:trHeight w:val="280"/>
        </w:trPr>
        <w:tc>
          <w:tcPr>
            <w:tcW w:w="542" w:type="dxa"/>
            <w:tcBorders>
              <w:top w:val="single" w:sz="4" w:space="0" w:color="00000A"/>
            </w:tcBorders>
          </w:tcPr>
          <w:p w:rsidR="009005C5" w:rsidRPr="001563E7" w:rsidRDefault="009005C5" w:rsidP="009005C5">
            <w:pPr>
              <w:widowControl w:val="0"/>
              <w:spacing w:after="0" w:line="240" w:lineRule="auto"/>
              <w:rPr>
                <w:color w:val="auto"/>
              </w:rPr>
            </w:pPr>
          </w:p>
        </w:tc>
        <w:tc>
          <w:tcPr>
            <w:tcW w:w="7323" w:type="dxa"/>
            <w:gridSpan w:val="3"/>
            <w:tcBorders>
              <w:top w:val="single" w:sz="4" w:space="0" w:color="00000A"/>
            </w:tcBorders>
            <w:shd w:val="clear" w:color="auto" w:fill="FFFFFF"/>
          </w:tcPr>
          <w:p w:rsidR="009005C5" w:rsidRPr="001563E7" w:rsidRDefault="009005C5" w:rsidP="009005C5">
            <w:pPr>
              <w:widowControl w:val="0"/>
              <w:spacing w:after="0" w:line="240" w:lineRule="auto"/>
              <w:ind w:left="24"/>
              <w:rPr>
                <w:color w:val="auto"/>
              </w:rPr>
            </w:pPr>
          </w:p>
        </w:tc>
        <w:tc>
          <w:tcPr>
            <w:tcW w:w="2347" w:type="dxa"/>
            <w:gridSpan w:val="3"/>
            <w:tcBorders>
              <w:top w:val="single" w:sz="4" w:space="0" w:color="00000A"/>
            </w:tcBorders>
            <w:shd w:val="clear" w:color="auto" w:fill="FFFFFF"/>
          </w:tcPr>
          <w:p w:rsidR="009005C5" w:rsidRPr="001563E7" w:rsidRDefault="009005C5" w:rsidP="009005C5">
            <w:pPr>
              <w:widowControl w:val="0"/>
              <w:spacing w:after="0" w:line="240" w:lineRule="auto"/>
              <w:rPr>
                <w:color w:val="auto"/>
              </w:rPr>
            </w:pPr>
          </w:p>
        </w:tc>
      </w:tr>
    </w:tbl>
    <w:p w:rsidR="00D02D65" w:rsidRPr="001563E7" w:rsidRDefault="006A2BEF">
      <w:pPr>
        <w:spacing w:after="0"/>
        <w:ind w:left="1164"/>
        <w:jc w:val="both"/>
        <w:rPr>
          <w:color w:val="auto"/>
        </w:rPr>
        <w:sectPr w:rsidR="00D02D65" w:rsidRPr="001563E7" w:rsidSect="0044609D">
          <w:pgSz w:w="11906" w:h="16838"/>
          <w:pgMar w:top="993" w:right="195" w:bottom="709" w:left="252" w:header="0" w:footer="0" w:gutter="0"/>
          <w:cols w:space="720"/>
          <w:formProt w:val="0"/>
          <w:docGrid w:linePitch="100" w:charSpace="12288"/>
        </w:sectPr>
      </w:pPr>
      <w:r w:rsidRPr="001563E7">
        <w:rPr>
          <w:rFonts w:ascii="Times New Roman" w:eastAsia="Times New Roman" w:hAnsi="Times New Roman" w:cs="Times New Roman"/>
          <w:color w:val="auto"/>
          <w:sz w:val="24"/>
        </w:rPr>
        <w:t xml:space="preserve"> </w:t>
      </w:r>
    </w:p>
    <w:p w:rsidR="00D02D65" w:rsidRPr="001563E7" w:rsidRDefault="006A2BEF">
      <w:pPr>
        <w:numPr>
          <w:ilvl w:val="1"/>
          <w:numId w:val="4"/>
        </w:numPr>
        <w:spacing w:after="29" w:line="247" w:lineRule="auto"/>
        <w:ind w:left="2695" w:hanging="451"/>
        <w:rPr>
          <w:color w:val="auto"/>
        </w:rPr>
      </w:pPr>
      <w:r w:rsidRPr="001563E7">
        <w:rPr>
          <w:rFonts w:ascii="Times New Roman" w:eastAsia="Times New Roman" w:hAnsi="Times New Roman" w:cs="Times New Roman"/>
          <w:color w:val="auto"/>
          <w:sz w:val="24"/>
        </w:rPr>
        <w:lastRenderedPageBreak/>
        <w:t xml:space="preserve">Структурно-логічна схема ОП </w:t>
      </w:r>
    </w:p>
    <w:p w:rsidR="00D02D65" w:rsidRPr="009005C5" w:rsidRDefault="006A2BEF">
      <w:pPr>
        <w:spacing w:after="2" w:line="252" w:lineRule="auto"/>
        <w:ind w:left="10" w:hanging="10"/>
        <w:rPr>
          <w:color w:val="FF0000"/>
        </w:rPr>
      </w:pPr>
      <w:r w:rsidRPr="001563E7">
        <w:rPr>
          <w:rFonts w:ascii="Times New Roman" w:eastAsia="Times New Roman" w:hAnsi="Times New Roman" w:cs="Times New Roman"/>
          <w:b/>
          <w:color w:val="auto"/>
          <w:sz w:val="24"/>
        </w:rPr>
        <w:t xml:space="preserve"> </w:t>
      </w:r>
      <w:r w:rsidRPr="009005C5">
        <w:rPr>
          <w:rFonts w:ascii="Times New Roman" w:eastAsia="Times New Roman" w:hAnsi="Times New Roman" w:cs="Times New Roman"/>
          <w:b/>
          <w:color w:val="FF0000"/>
          <w:sz w:val="24"/>
        </w:rPr>
        <w:t xml:space="preserve">Згідно із Законом України “Про вищу освіту” студенти мають право на “вибір навчальних дисциплін у межах, передбачених відповідною освітньою програмою та робочим навчальним планом, в обсязі, що становить не менш як </w:t>
      </w:r>
      <w:r w:rsidR="00697D89" w:rsidRPr="009005C5">
        <w:rPr>
          <w:rFonts w:ascii="Times New Roman" w:eastAsia="Times New Roman" w:hAnsi="Times New Roman" w:cs="Times New Roman"/>
          <w:b/>
          <w:color w:val="FF0000"/>
          <w:sz w:val="24"/>
        </w:rPr>
        <w:t>10</w:t>
      </w:r>
      <w:r w:rsidRPr="009005C5">
        <w:rPr>
          <w:rFonts w:ascii="Times New Roman" w:eastAsia="Times New Roman" w:hAnsi="Times New Roman" w:cs="Times New Roman"/>
          <w:b/>
          <w:color w:val="FF0000"/>
          <w:sz w:val="24"/>
        </w:rPr>
        <w:t xml:space="preserve"> відсотків загальної кількості кредитів ЄКТС, передбачених для даного рівня </w:t>
      </w:r>
      <w:r w:rsidR="00697D89" w:rsidRPr="009005C5">
        <w:rPr>
          <w:rFonts w:ascii="Times New Roman" w:eastAsia="Times New Roman" w:hAnsi="Times New Roman" w:cs="Times New Roman"/>
          <w:b/>
          <w:color w:val="FF0000"/>
          <w:sz w:val="24"/>
        </w:rPr>
        <w:t>вищої освіти. При цьому здобувач</w:t>
      </w:r>
      <w:r w:rsidRPr="009005C5">
        <w:rPr>
          <w:rFonts w:ascii="Times New Roman" w:eastAsia="Times New Roman" w:hAnsi="Times New Roman" w:cs="Times New Roman"/>
          <w:b/>
          <w:color w:val="FF0000"/>
          <w:sz w:val="24"/>
        </w:rPr>
        <w:t>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w:t>
      </w:r>
      <w:r w:rsidRPr="009005C5">
        <w:rPr>
          <w:color w:val="FF0000"/>
        </w:rPr>
        <w:t xml:space="preserve"> </w:t>
      </w:r>
      <w:r w:rsidRPr="009005C5">
        <w:rPr>
          <w:rFonts w:ascii="Times New Roman" w:eastAsia="Times New Roman" w:hAnsi="Times New Roman" w:cs="Times New Roman"/>
          <w:b/>
          <w:color w:val="FF0000"/>
          <w:sz w:val="24"/>
        </w:rPr>
        <w:t xml:space="preserve">Вищі навчальні заклади самостійно визначають механізми реалізації права студентів на вибір навчальних дисциплін (описується відповідним Положенням). </w:t>
      </w:r>
      <w:r w:rsidRPr="009005C5">
        <w:rPr>
          <w:color w:val="FF0000"/>
        </w:rPr>
        <w:t xml:space="preserve"> </w:t>
      </w:r>
    </w:p>
    <w:p w:rsidR="00D02D65" w:rsidRPr="009005C5" w:rsidRDefault="00D02D65">
      <w:pPr>
        <w:spacing w:after="2" w:line="252" w:lineRule="auto"/>
        <w:ind w:left="10" w:hanging="10"/>
        <w:rPr>
          <w:color w:val="FF0000"/>
        </w:rPr>
      </w:pPr>
    </w:p>
    <w:p w:rsidR="00BC1CD4" w:rsidRPr="009005C5" w:rsidRDefault="00BC1CD4">
      <w:pPr>
        <w:spacing w:after="2" w:line="252" w:lineRule="auto"/>
        <w:ind w:left="10" w:hanging="10"/>
        <w:rPr>
          <w:color w:val="FF0000"/>
        </w:rPr>
      </w:pPr>
    </w:p>
    <w:p w:rsidR="00BC1CD4" w:rsidRPr="009005C5" w:rsidRDefault="00BC1CD4">
      <w:pPr>
        <w:spacing w:after="2" w:line="252" w:lineRule="auto"/>
        <w:ind w:left="10" w:hanging="10"/>
        <w:rPr>
          <w:color w:val="FF0000"/>
        </w:rPr>
        <w:sectPr w:rsidR="00BC1CD4" w:rsidRPr="009005C5">
          <w:pgSz w:w="16838" w:h="11906" w:orient="landscape"/>
          <w:pgMar w:top="1440" w:right="898" w:bottom="1440" w:left="852" w:header="0" w:footer="0" w:gutter="0"/>
          <w:cols w:space="720"/>
          <w:formProt w:val="0"/>
          <w:docGrid w:linePitch="100" w:charSpace="12288"/>
        </w:sectPr>
      </w:pPr>
      <w:r w:rsidRPr="009005C5">
        <w:rPr>
          <w:noProof/>
          <w:color w:val="FF0000"/>
        </w:rPr>
        <w:drawing>
          <wp:inline distT="0" distB="0" distL="0" distR="0" wp14:anchorId="4F09AA89">
            <wp:extent cx="9608185" cy="3743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08185" cy="3743325"/>
                    </a:xfrm>
                    <a:prstGeom prst="rect">
                      <a:avLst/>
                    </a:prstGeom>
                    <a:noFill/>
                  </pic:spPr>
                </pic:pic>
              </a:graphicData>
            </a:graphic>
          </wp:inline>
        </w:drawing>
      </w:r>
    </w:p>
    <w:p w:rsidR="00D02D65" w:rsidRPr="001563E7" w:rsidRDefault="006A2BEF">
      <w:pPr>
        <w:spacing w:after="41"/>
        <w:rPr>
          <w:color w:val="auto"/>
        </w:rPr>
      </w:pPr>
      <w:r w:rsidRPr="001563E7">
        <w:rPr>
          <w:rFonts w:ascii="Times New Roman" w:eastAsia="Times New Roman" w:hAnsi="Times New Roman" w:cs="Times New Roman"/>
          <w:b/>
          <w:color w:val="auto"/>
          <w:sz w:val="24"/>
        </w:rPr>
        <w:lastRenderedPageBreak/>
        <w:t xml:space="preserve"> </w:t>
      </w:r>
    </w:p>
    <w:p w:rsidR="00905D4D" w:rsidRPr="001563E7" w:rsidRDefault="006A2BEF" w:rsidP="00EE67E0">
      <w:pPr>
        <w:spacing w:after="0"/>
        <w:ind w:right="2318"/>
        <w:jc w:val="right"/>
        <w:rPr>
          <w:rFonts w:ascii="Times New Roman" w:eastAsia="Times New Roman" w:hAnsi="Times New Roman" w:cs="Times New Roman"/>
          <w:color w:val="auto"/>
          <w:sz w:val="26"/>
        </w:rPr>
      </w:pPr>
      <w:r w:rsidRPr="001563E7">
        <w:rPr>
          <w:rFonts w:ascii="Times New Roman" w:eastAsia="Times New Roman" w:hAnsi="Times New Roman" w:cs="Times New Roman"/>
          <w:color w:val="auto"/>
          <w:sz w:val="26"/>
        </w:rPr>
        <w:t>2.</w:t>
      </w:r>
      <w:r w:rsidR="0007222A" w:rsidRPr="001563E7">
        <w:rPr>
          <w:rFonts w:ascii="Times New Roman" w:eastAsia="Times New Roman" w:hAnsi="Times New Roman" w:cs="Times New Roman"/>
          <w:color w:val="auto"/>
          <w:sz w:val="26"/>
        </w:rPr>
        <w:t>3</w:t>
      </w:r>
      <w:r w:rsidRPr="001563E7">
        <w:rPr>
          <w:rFonts w:ascii="Times New Roman" w:eastAsia="Times New Roman" w:hAnsi="Times New Roman" w:cs="Times New Roman"/>
          <w:color w:val="auto"/>
          <w:sz w:val="26"/>
        </w:rPr>
        <w:t>.</w:t>
      </w:r>
      <w:r w:rsidRPr="001563E7">
        <w:rPr>
          <w:rFonts w:ascii="Arial" w:eastAsia="Arial" w:hAnsi="Arial" w:cs="Arial"/>
          <w:color w:val="auto"/>
          <w:sz w:val="26"/>
        </w:rPr>
        <w:t xml:space="preserve"> </w:t>
      </w:r>
      <w:r w:rsidRPr="001563E7">
        <w:rPr>
          <w:rFonts w:ascii="Times New Roman" w:eastAsia="Times New Roman" w:hAnsi="Times New Roman" w:cs="Times New Roman"/>
          <w:color w:val="auto"/>
          <w:sz w:val="26"/>
        </w:rPr>
        <w:t>Перелік компонент ОП п</w:t>
      </w:r>
      <w:r w:rsidR="00EE67E0" w:rsidRPr="001563E7">
        <w:rPr>
          <w:rFonts w:ascii="Times New Roman" w:eastAsia="Times New Roman" w:hAnsi="Times New Roman" w:cs="Times New Roman"/>
          <w:color w:val="auto"/>
          <w:sz w:val="26"/>
        </w:rPr>
        <w:t>ри скороченому терміні навчання</w:t>
      </w:r>
      <w:r w:rsidR="003A159D" w:rsidRPr="001563E7">
        <w:rPr>
          <w:rFonts w:ascii="Times New Roman" w:eastAsia="Times New Roman" w:hAnsi="Times New Roman" w:cs="Times New Roman"/>
          <w:color w:val="auto"/>
          <w:sz w:val="26"/>
        </w:rPr>
        <w:t xml:space="preserve"> </w:t>
      </w:r>
      <w:r w:rsidR="00EE67E0" w:rsidRPr="001563E7">
        <w:rPr>
          <w:rFonts w:ascii="Times New Roman" w:eastAsia="Times New Roman" w:hAnsi="Times New Roman" w:cs="Times New Roman"/>
          <w:color w:val="auto"/>
          <w:sz w:val="26"/>
        </w:rPr>
        <w:t>(2роки 10 місяців</w:t>
      </w:r>
      <w:r w:rsidR="003A159D" w:rsidRPr="001563E7">
        <w:rPr>
          <w:rFonts w:ascii="Times New Roman" w:eastAsia="Times New Roman" w:hAnsi="Times New Roman" w:cs="Times New Roman"/>
          <w:color w:val="auto"/>
          <w:sz w:val="26"/>
        </w:rPr>
        <w:t xml:space="preserve">- заочна форма навчання </w:t>
      </w:r>
      <w:r w:rsidR="00EE67E0" w:rsidRPr="001563E7">
        <w:rPr>
          <w:rFonts w:ascii="Times New Roman" w:eastAsia="Times New Roman" w:hAnsi="Times New Roman" w:cs="Times New Roman"/>
          <w:color w:val="auto"/>
          <w:sz w:val="26"/>
        </w:rPr>
        <w:t xml:space="preserve">)  </w:t>
      </w:r>
    </w:p>
    <w:tbl>
      <w:tblPr>
        <w:tblStyle w:val="TableGrid"/>
        <w:tblpPr w:leftFromText="180" w:rightFromText="180" w:vertAnchor="text" w:horzAnchor="margin" w:tblpXSpec="center" w:tblpY="248"/>
        <w:tblW w:w="10162" w:type="dxa"/>
        <w:tblInd w:w="0" w:type="dxa"/>
        <w:tblLayout w:type="fixed"/>
        <w:tblCellMar>
          <w:top w:w="7" w:type="dxa"/>
          <w:left w:w="5" w:type="dxa"/>
          <w:bottom w:w="8" w:type="dxa"/>
          <w:right w:w="5" w:type="dxa"/>
        </w:tblCellMar>
        <w:tblLook w:val="04A0" w:firstRow="1" w:lastRow="0" w:firstColumn="1" w:lastColumn="0" w:noHBand="0" w:noVBand="1"/>
      </w:tblPr>
      <w:tblGrid>
        <w:gridCol w:w="794"/>
        <w:gridCol w:w="7007"/>
        <w:gridCol w:w="990"/>
        <w:gridCol w:w="1371"/>
      </w:tblGrid>
      <w:tr w:rsidR="001563E7" w:rsidRPr="001563E7" w:rsidTr="00905D4D">
        <w:trPr>
          <w:trHeight w:val="838"/>
        </w:trPr>
        <w:tc>
          <w:tcPr>
            <w:tcW w:w="794"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ind w:left="5"/>
              <w:jc w:val="both"/>
              <w:rPr>
                <w:color w:val="auto"/>
              </w:rPr>
            </w:pPr>
            <w:r w:rsidRPr="001563E7">
              <w:rPr>
                <w:rFonts w:ascii="Times New Roman" w:eastAsia="Times New Roman" w:hAnsi="Times New Roman" w:cs="Times New Roman"/>
                <w:color w:val="auto"/>
                <w:sz w:val="24"/>
              </w:rPr>
              <w:t>Код н/д</w:t>
            </w:r>
          </w:p>
        </w:tc>
        <w:tc>
          <w:tcPr>
            <w:tcW w:w="7007"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ind w:left="7"/>
              <w:rPr>
                <w:color w:val="auto"/>
              </w:rPr>
            </w:pPr>
            <w:r w:rsidRPr="001563E7">
              <w:rPr>
                <w:rFonts w:ascii="Times New Roman" w:eastAsia="Times New Roman" w:hAnsi="Times New Roman" w:cs="Times New Roman"/>
                <w:color w:val="auto"/>
                <w:sz w:val="24"/>
              </w:rPr>
              <w:t>Компоненти освітньої програми (навчальні дисципліни, курсові проекти (роботи), практики, кваліфікаційна робота)</w:t>
            </w:r>
          </w:p>
        </w:tc>
        <w:tc>
          <w:tcPr>
            <w:tcW w:w="990"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ind w:left="5"/>
              <w:rPr>
                <w:color w:val="auto"/>
              </w:rPr>
            </w:pPr>
            <w:r w:rsidRPr="001563E7">
              <w:rPr>
                <w:rFonts w:ascii="Times New Roman" w:eastAsia="Times New Roman" w:hAnsi="Times New Roman" w:cs="Times New Roman"/>
                <w:color w:val="auto"/>
                <w:sz w:val="24"/>
              </w:rPr>
              <w:t>Кількість кредитів</w:t>
            </w:r>
          </w:p>
        </w:tc>
        <w:tc>
          <w:tcPr>
            <w:tcW w:w="1371"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tabs>
                <w:tab w:val="center" w:pos="694"/>
              </w:tabs>
              <w:spacing w:after="34" w:line="240" w:lineRule="auto"/>
              <w:ind w:left="-7"/>
              <w:rPr>
                <w:color w:val="auto"/>
              </w:rPr>
            </w:pP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color w:val="auto"/>
                <w:sz w:val="24"/>
              </w:rPr>
              <w:tab/>
              <w:t>Форма</w:t>
            </w:r>
          </w:p>
          <w:p w:rsidR="00905D4D" w:rsidRPr="001563E7" w:rsidRDefault="00905D4D" w:rsidP="00905D4D">
            <w:pPr>
              <w:widowControl w:val="0"/>
              <w:spacing w:after="0" w:line="240" w:lineRule="auto"/>
              <w:jc w:val="center"/>
              <w:rPr>
                <w:color w:val="auto"/>
              </w:rPr>
            </w:pPr>
            <w:r w:rsidRPr="001563E7">
              <w:rPr>
                <w:rFonts w:ascii="Times New Roman" w:eastAsia="Times New Roman" w:hAnsi="Times New Roman" w:cs="Times New Roman"/>
                <w:color w:val="auto"/>
                <w:sz w:val="24"/>
              </w:rPr>
              <w:t>підсумк. контролю</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w:t>
            </w:r>
          </w:p>
        </w:tc>
        <w:tc>
          <w:tcPr>
            <w:tcW w:w="7007"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jc w:val="center"/>
              <w:rPr>
                <w:color w:val="auto"/>
              </w:rPr>
            </w:pPr>
            <w:r w:rsidRPr="001563E7">
              <w:rPr>
                <w:rFonts w:ascii="Times New Roman" w:eastAsia="Times New Roman" w:hAnsi="Times New Roman" w:cs="Times New Roman"/>
                <w:color w:val="auto"/>
                <w:sz w:val="24"/>
              </w:rPr>
              <w:t>2</w:t>
            </w:r>
          </w:p>
        </w:tc>
        <w:tc>
          <w:tcPr>
            <w:tcW w:w="990"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905D4D" w:rsidRPr="001563E7" w:rsidRDefault="00905D4D" w:rsidP="00905D4D">
            <w:pPr>
              <w:widowControl w:val="0"/>
              <w:spacing w:after="0" w:line="240" w:lineRule="auto"/>
              <w:jc w:val="center"/>
              <w:rPr>
                <w:color w:val="auto"/>
              </w:rPr>
            </w:pPr>
            <w:r w:rsidRPr="001563E7">
              <w:rPr>
                <w:rFonts w:ascii="Times New Roman" w:eastAsia="Times New Roman" w:hAnsi="Times New Roman" w:cs="Times New Roman"/>
                <w:color w:val="auto"/>
                <w:sz w:val="24"/>
              </w:rPr>
              <w:t>4</w:t>
            </w:r>
          </w:p>
        </w:tc>
      </w:tr>
      <w:tr w:rsidR="001563E7" w:rsidRPr="001563E7" w:rsidTr="00905D4D">
        <w:trPr>
          <w:trHeight w:val="350"/>
        </w:trPr>
        <w:tc>
          <w:tcPr>
            <w:tcW w:w="10162" w:type="dxa"/>
            <w:gridSpan w:val="4"/>
            <w:tcBorders>
              <w:top w:val="single" w:sz="4" w:space="0" w:color="00000A"/>
              <w:left w:val="single" w:sz="4" w:space="0" w:color="00000A"/>
              <w:bottom w:val="single" w:sz="4" w:space="0" w:color="00000A"/>
              <w:right w:val="single" w:sz="4" w:space="0" w:color="00000A"/>
            </w:tcBorders>
            <w:vAlign w:val="bottom"/>
          </w:tcPr>
          <w:p w:rsidR="00905D4D" w:rsidRPr="001563E7" w:rsidRDefault="00905D4D" w:rsidP="00905D4D">
            <w:pPr>
              <w:widowControl w:val="0"/>
              <w:spacing w:after="0" w:line="240" w:lineRule="auto"/>
              <w:ind w:left="5"/>
              <w:rPr>
                <w:color w:val="auto"/>
              </w:rPr>
            </w:pPr>
            <w:r w:rsidRPr="001563E7">
              <w:rPr>
                <w:rFonts w:ascii="Times New Roman" w:eastAsia="Times New Roman" w:hAnsi="Times New Roman" w:cs="Times New Roman"/>
                <w:b/>
                <w:color w:val="auto"/>
                <w:sz w:val="24"/>
              </w:rPr>
              <w:t>Обов’язкові компоненти ОП</w:t>
            </w:r>
          </w:p>
        </w:tc>
      </w:tr>
      <w:tr w:rsidR="001563E7" w:rsidRPr="001563E7" w:rsidTr="00905D4D">
        <w:trPr>
          <w:trHeight w:val="348"/>
        </w:trPr>
        <w:tc>
          <w:tcPr>
            <w:tcW w:w="794"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left="5"/>
              <w:rPr>
                <w:color w:val="auto"/>
              </w:rPr>
            </w:pPr>
            <w:r w:rsidRPr="001563E7">
              <w:rPr>
                <w:rFonts w:ascii="Times New Roman" w:eastAsia="Times New Roman" w:hAnsi="Times New Roman" w:cs="Times New Roman"/>
                <w:color w:val="auto"/>
                <w:sz w:val="24"/>
              </w:rPr>
              <w:t>ОК1.</w:t>
            </w:r>
          </w:p>
        </w:tc>
        <w:tc>
          <w:tcPr>
            <w:tcW w:w="7007" w:type="dxa"/>
            <w:tcBorders>
              <w:top w:val="single" w:sz="4" w:space="0" w:color="00000A"/>
              <w:left w:val="single" w:sz="4" w:space="0" w:color="00000A"/>
              <w:bottom w:val="single" w:sz="4" w:space="0" w:color="00000A"/>
              <w:right w:val="single" w:sz="4" w:space="0" w:color="00000A"/>
            </w:tcBorders>
          </w:tcPr>
          <w:p w:rsidR="00EE67E0" w:rsidRPr="001563E7" w:rsidRDefault="0007222A" w:rsidP="00EE67E0">
            <w:pPr>
              <w:widowControl w:val="0"/>
              <w:spacing w:after="0" w:line="240" w:lineRule="auto"/>
              <w:ind w:left="7"/>
              <w:rPr>
                <w:color w:val="auto"/>
              </w:rPr>
            </w:pPr>
            <w:r w:rsidRPr="001563E7">
              <w:rPr>
                <w:rFonts w:ascii="Times New Roman" w:eastAsia="Times New Roman" w:hAnsi="Times New Roman" w:cs="Times New Roman"/>
                <w:color w:val="auto"/>
                <w:sz w:val="24"/>
              </w:rPr>
              <w:t>Англійська мова</w:t>
            </w:r>
          </w:p>
        </w:tc>
        <w:tc>
          <w:tcPr>
            <w:tcW w:w="990"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1"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left="1"/>
              <w:jc w:val="center"/>
              <w:rPr>
                <w:color w:val="auto"/>
              </w:rPr>
            </w:pPr>
            <w:r w:rsidRPr="001563E7">
              <w:rPr>
                <w:rFonts w:ascii="Times New Roman" w:eastAsia="Times New Roman" w:hAnsi="Times New Roman" w:cs="Times New Roman"/>
                <w:color w:val="auto"/>
                <w:sz w:val="24"/>
              </w:rPr>
              <w:t xml:space="preserve"> іспит</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left="5"/>
              <w:rPr>
                <w:color w:val="auto"/>
              </w:rPr>
            </w:pPr>
            <w:r w:rsidRPr="001563E7">
              <w:rPr>
                <w:rFonts w:ascii="Times New Roman" w:eastAsia="Times New Roman" w:hAnsi="Times New Roman" w:cs="Times New Roman"/>
                <w:color w:val="auto"/>
                <w:sz w:val="24"/>
              </w:rPr>
              <w:t>ОК 2.</w:t>
            </w:r>
          </w:p>
        </w:tc>
        <w:tc>
          <w:tcPr>
            <w:tcW w:w="7007" w:type="dxa"/>
            <w:tcBorders>
              <w:top w:val="single" w:sz="4" w:space="0" w:color="00000A"/>
              <w:left w:val="single" w:sz="4" w:space="0" w:color="00000A"/>
              <w:bottom w:val="single" w:sz="4" w:space="0" w:color="00000A"/>
              <w:right w:val="single" w:sz="4" w:space="0" w:color="00000A"/>
            </w:tcBorders>
          </w:tcPr>
          <w:p w:rsidR="00EE67E0" w:rsidRPr="001563E7" w:rsidRDefault="0007222A" w:rsidP="00EE67E0">
            <w:pPr>
              <w:widowControl w:val="0"/>
              <w:spacing w:after="0" w:line="240" w:lineRule="auto"/>
              <w:ind w:left="7"/>
              <w:rPr>
                <w:color w:val="auto"/>
              </w:rPr>
            </w:pPr>
            <w:r w:rsidRPr="001563E7">
              <w:rPr>
                <w:rFonts w:ascii="Times New Roman" w:eastAsia="Times New Roman" w:hAnsi="Times New Roman" w:cs="Times New Roman"/>
                <w:color w:val="auto"/>
                <w:sz w:val="24"/>
              </w:rPr>
              <w:t>Філософія</w:t>
            </w:r>
          </w:p>
        </w:tc>
        <w:tc>
          <w:tcPr>
            <w:tcW w:w="990"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EE67E0" w:rsidRPr="001563E7" w:rsidRDefault="00EE67E0" w:rsidP="00EE67E0">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З.</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hAnsi="Times New Roman" w:cs="Times New Roman"/>
                <w:color w:val="auto"/>
                <w:sz w:val="24"/>
                <w:szCs w:val="24"/>
              </w:rPr>
            </w:pPr>
            <w:r w:rsidRPr="001563E7">
              <w:rPr>
                <w:rFonts w:ascii="Times New Roman" w:hAnsi="Times New Roman" w:cs="Times New Roman"/>
                <w:color w:val="auto"/>
                <w:sz w:val="24"/>
                <w:szCs w:val="24"/>
              </w:rPr>
              <w:t>Інформаційні технології у медсестринстві</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4.</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Громадське здоров’я та громадське медсестринство</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5.</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Основи медсестринства</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C316DF"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9</w:t>
            </w:r>
            <w:r w:rsidR="0007222A"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6.</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у внутрішній медицині</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51"/>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7.</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педіатрії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12</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48"/>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8.</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хірургії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12</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05"/>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9.</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інфектології</w:t>
            </w:r>
          </w:p>
        </w:tc>
        <w:tc>
          <w:tcPr>
            <w:tcW w:w="990" w:type="dxa"/>
            <w:tcBorders>
              <w:top w:val="single" w:sz="4" w:space="0" w:color="00000A"/>
              <w:left w:val="single" w:sz="4" w:space="0" w:color="00000A"/>
              <w:bottom w:val="single" w:sz="4" w:space="0" w:color="00000A"/>
              <w:right w:val="single" w:sz="4" w:space="0" w:color="00000A"/>
            </w:tcBorders>
          </w:tcPr>
          <w:p w:rsidR="0007222A" w:rsidRPr="00C62D0A" w:rsidRDefault="00C62D0A" w:rsidP="0007222A">
            <w:pPr>
              <w:widowControl w:val="0"/>
              <w:spacing w:after="0" w:line="240" w:lineRule="auto"/>
              <w:ind w:right="2"/>
              <w:jc w:val="center"/>
              <w:rPr>
                <w:color w:val="auto"/>
              </w:rPr>
            </w:pPr>
            <w:r w:rsidRPr="00C62D0A">
              <w:rPr>
                <w:rFonts w:ascii="Times New Roman" w:eastAsia="Times New Roman" w:hAnsi="Times New Roman" w:cs="Times New Roman"/>
                <w:color w:val="auto"/>
                <w:sz w:val="24"/>
              </w:rPr>
              <w:t>4</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rPr>
                <w:color w:val="auto"/>
              </w:rPr>
            </w:pPr>
            <w:r w:rsidRPr="001563E7">
              <w:rPr>
                <w:rFonts w:ascii="Times New Roman" w:eastAsia="Times New Roman" w:hAnsi="Times New Roman" w:cs="Times New Roman"/>
                <w:color w:val="auto"/>
                <w:sz w:val="24"/>
              </w:rPr>
              <w:t>ОК 10.</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акушерстві та гінекології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7</w:t>
            </w:r>
          </w:p>
        </w:tc>
        <w:tc>
          <w:tcPr>
            <w:tcW w:w="1371" w:type="dxa"/>
            <w:tcBorders>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1"/>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11.</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онкології та паліативна медицина</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12.</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Медсестринство в сімейній медицині</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13.</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Медсестринство в геронтології та геріатрії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48"/>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14.</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Медсестринство в неврології та психіатрії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48"/>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15.</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Клінічне медсестринство в професійній патології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16.</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Доказова медицина та стандартизація мед сестринської діяльності</w:t>
            </w:r>
          </w:p>
        </w:tc>
        <w:tc>
          <w:tcPr>
            <w:tcW w:w="990" w:type="dxa"/>
            <w:tcBorders>
              <w:top w:val="single" w:sz="4" w:space="0" w:color="00000A"/>
              <w:left w:val="single" w:sz="4" w:space="0" w:color="00000A"/>
              <w:bottom w:val="single" w:sz="4" w:space="0" w:color="00000A"/>
              <w:right w:val="single" w:sz="4" w:space="0" w:color="00000A"/>
            </w:tcBorders>
          </w:tcPr>
          <w:p w:rsidR="0007222A" w:rsidRPr="009005C5" w:rsidRDefault="009005C5" w:rsidP="0007222A">
            <w:pPr>
              <w:widowControl w:val="0"/>
              <w:spacing w:after="0" w:line="240" w:lineRule="auto"/>
              <w:ind w:right="2"/>
              <w:jc w:val="center"/>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17.</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 фармакологія з токсикологією</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18.</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Обстеження та оцінка стану здоров’я людини</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4"/>
              <w:jc w:val="center"/>
              <w:rPr>
                <w:color w:val="auto"/>
              </w:rPr>
            </w:pPr>
            <w:r w:rsidRPr="001563E7">
              <w:rPr>
                <w:rFonts w:ascii="Times New Roman" w:eastAsia="Times New Roman" w:hAnsi="Times New Roman" w:cs="Times New Roman"/>
                <w:color w:val="auto"/>
                <w:sz w:val="24"/>
              </w:rPr>
              <w:t>іспит</w:t>
            </w:r>
          </w:p>
        </w:tc>
      </w:tr>
      <w:tr w:rsidR="001563E7" w:rsidRPr="001563E7" w:rsidTr="00905D4D">
        <w:trPr>
          <w:trHeight w:val="351"/>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19.</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Економіка охорони здоров’я. Маркетинг медичних послуг</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20.</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Комунікативні навики за принципом емпатії</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21.</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rFonts w:ascii="Times New Roman" w:hAnsi="Times New Roman" w:cs="Times New Roman"/>
                <w:color w:val="auto"/>
                <w:sz w:val="24"/>
                <w:szCs w:val="24"/>
              </w:rPr>
            </w:pPr>
            <w:r w:rsidRPr="001563E7">
              <w:rPr>
                <w:rFonts w:ascii="Times New Roman" w:hAnsi="Times New Roman" w:cs="Times New Roman"/>
                <w:color w:val="auto"/>
                <w:sz w:val="24"/>
                <w:szCs w:val="24"/>
              </w:rPr>
              <w:t>Медсестринство у фізичній та реабілітаційній медицині</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48"/>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22.</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Менеджмент та лідерство в медсестринстві</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A4170">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23.</w:t>
            </w:r>
          </w:p>
        </w:tc>
        <w:tc>
          <w:tcPr>
            <w:tcW w:w="7007" w:type="dxa"/>
            <w:tcBorders>
              <w:top w:val="single" w:sz="4" w:space="0" w:color="00000A"/>
              <w:left w:val="single" w:sz="4" w:space="0" w:color="00000A"/>
              <w:bottom w:val="single" w:sz="4" w:space="0" w:color="00000A"/>
              <w:right w:val="single" w:sz="4" w:space="0" w:color="00000A"/>
            </w:tcBorders>
            <w:vAlign w:val="center"/>
          </w:tcPr>
          <w:p w:rsidR="0007222A" w:rsidRPr="001563E7" w:rsidRDefault="0007222A" w:rsidP="0007222A">
            <w:pPr>
              <w:widowControl w:val="0"/>
              <w:spacing w:after="0" w:line="240" w:lineRule="auto"/>
              <w:rPr>
                <w:color w:val="auto"/>
              </w:rPr>
            </w:pPr>
            <w:r w:rsidRPr="001563E7">
              <w:rPr>
                <w:rFonts w:ascii="Times New Roman" w:eastAsia="Times New Roman" w:hAnsi="Times New Roman" w:cs="Times New Roman"/>
                <w:color w:val="auto"/>
                <w:sz w:val="24"/>
              </w:rPr>
              <w:t>Клінічне медсестринство (в терапії, хірургії, педіатрії)</w:t>
            </w:r>
          </w:p>
        </w:tc>
        <w:tc>
          <w:tcPr>
            <w:tcW w:w="990" w:type="dxa"/>
            <w:tcBorders>
              <w:top w:val="single" w:sz="4" w:space="0" w:color="00000A"/>
              <w:left w:val="single" w:sz="4" w:space="0" w:color="00000A"/>
              <w:bottom w:val="single" w:sz="4" w:space="0" w:color="00000A"/>
              <w:right w:val="single" w:sz="4" w:space="0" w:color="00000A"/>
            </w:tcBorders>
            <w:vAlign w:val="center"/>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8,5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jc w:val="center"/>
              <w:rPr>
                <w:color w:val="auto"/>
              </w:rPr>
            </w:pPr>
            <w:r w:rsidRPr="001563E7">
              <w:rPr>
                <w:rFonts w:ascii="Times New Roman" w:eastAsia="Times New Roman" w:hAnsi="Times New Roman" w:cs="Times New Roman"/>
                <w:color w:val="auto"/>
                <w:sz w:val="24"/>
              </w:rPr>
              <w:t>державний іспит</w:t>
            </w:r>
          </w:p>
        </w:tc>
      </w:tr>
      <w:tr w:rsidR="001563E7" w:rsidRPr="001563E7" w:rsidTr="00C337F5">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207EBC" w:rsidRPr="001563E7">
              <w:rPr>
                <w:rFonts w:ascii="Times New Roman" w:eastAsia="Times New Roman" w:hAnsi="Times New Roman" w:cs="Times New Roman"/>
                <w:color w:val="auto"/>
                <w:sz w:val="24"/>
                <w:lang w:val="en-US"/>
              </w:rPr>
              <w:t>4</w:t>
            </w:r>
            <w:r w:rsidRPr="001563E7">
              <w:rPr>
                <w:rFonts w:ascii="Times New Roman" w:eastAsia="Times New Roman" w:hAnsi="Times New Roman" w:cs="Times New Roman"/>
                <w:color w:val="auto"/>
                <w:sz w:val="24"/>
              </w:rPr>
              <w:t>.</w:t>
            </w:r>
          </w:p>
        </w:tc>
        <w:tc>
          <w:tcPr>
            <w:tcW w:w="7007" w:type="dxa"/>
            <w:tcBorders>
              <w:top w:val="single" w:sz="4" w:space="0" w:color="00000A"/>
              <w:left w:val="single" w:sz="4" w:space="0" w:color="00000A"/>
              <w:bottom w:val="single" w:sz="4" w:space="0" w:color="00000A"/>
              <w:right w:val="single" w:sz="4" w:space="0" w:color="00000A"/>
            </w:tcBorders>
            <w:vAlign w:val="center"/>
          </w:tcPr>
          <w:p w:rsidR="0007222A" w:rsidRPr="001563E7" w:rsidRDefault="0007222A" w:rsidP="0007222A">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Курс симуляційного навчання (з основ медсестринства, з терапії, хірургії, педіатрії)</w:t>
            </w:r>
          </w:p>
        </w:tc>
        <w:tc>
          <w:tcPr>
            <w:tcW w:w="990" w:type="dxa"/>
            <w:tcBorders>
              <w:top w:val="single" w:sz="4" w:space="0" w:color="00000A"/>
              <w:left w:val="single" w:sz="4" w:space="0" w:color="00000A"/>
              <w:bottom w:val="single" w:sz="4" w:space="0" w:color="00000A"/>
              <w:right w:val="single" w:sz="4" w:space="0" w:color="00000A"/>
            </w:tcBorders>
            <w:vAlign w:val="center"/>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BA4170">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207EBC" w:rsidRPr="001563E7">
              <w:rPr>
                <w:rFonts w:ascii="Times New Roman" w:eastAsia="Times New Roman" w:hAnsi="Times New Roman" w:cs="Times New Roman"/>
                <w:color w:val="auto"/>
                <w:sz w:val="24"/>
                <w:lang w:val="en-US"/>
              </w:rPr>
              <w:t>5</w:t>
            </w:r>
            <w:r w:rsidRPr="001563E7">
              <w:rPr>
                <w:rFonts w:ascii="Times New Roman" w:eastAsia="Times New Roman" w:hAnsi="Times New Roman" w:cs="Times New Roman"/>
                <w:color w:val="auto"/>
                <w:sz w:val="24"/>
              </w:rPr>
              <w:t>.</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2"/>
              <w:rPr>
                <w:color w:val="auto"/>
              </w:rPr>
            </w:pPr>
            <w:r w:rsidRPr="001563E7">
              <w:rPr>
                <w:rFonts w:ascii="Times New Roman" w:eastAsia="Times New Roman" w:hAnsi="Times New Roman" w:cs="Times New Roman"/>
                <w:color w:val="auto"/>
                <w:sz w:val="24"/>
              </w:rPr>
              <w:t>Медичне рятівництво та екстремальна допомога</w:t>
            </w:r>
          </w:p>
        </w:tc>
        <w:tc>
          <w:tcPr>
            <w:tcW w:w="990" w:type="dxa"/>
            <w:tcBorders>
              <w:top w:val="single" w:sz="4" w:space="0" w:color="00000A"/>
              <w:left w:val="single" w:sz="4" w:space="0" w:color="00000A"/>
              <w:bottom w:val="single" w:sz="4" w:space="0" w:color="00000A"/>
              <w:right w:val="single" w:sz="4" w:space="0" w:color="00000A"/>
            </w:tcBorders>
            <w:vAlign w:val="center"/>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BA4170">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207EBC" w:rsidRPr="001563E7">
              <w:rPr>
                <w:rFonts w:ascii="Times New Roman" w:eastAsia="Times New Roman" w:hAnsi="Times New Roman" w:cs="Times New Roman"/>
                <w:color w:val="auto"/>
                <w:sz w:val="24"/>
                <w:lang w:val="en-US"/>
              </w:rPr>
              <w:t>6</w:t>
            </w:r>
            <w:r w:rsidRPr="001563E7">
              <w:rPr>
                <w:rFonts w:ascii="Times New Roman" w:eastAsia="Times New Roman" w:hAnsi="Times New Roman" w:cs="Times New Roman"/>
                <w:color w:val="auto"/>
                <w:sz w:val="24"/>
              </w:rPr>
              <w:t>.</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contextualSpacing/>
              <w:jc w:val="both"/>
              <w:rPr>
                <w:color w:val="auto"/>
              </w:rPr>
            </w:pPr>
            <w:r w:rsidRPr="001563E7">
              <w:rPr>
                <w:rFonts w:ascii="Times New Roman" w:eastAsia="Times New Roman" w:hAnsi="Times New Roman" w:cs="Times New Roman"/>
                <w:color w:val="auto"/>
                <w:sz w:val="24"/>
              </w:rPr>
              <w:t>Військово-медична підготовка та медицина надзвичайних ситуацій</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contextualSpacing/>
              <w:jc w:val="center"/>
              <w:rPr>
                <w:color w:val="auto"/>
              </w:rPr>
            </w:pPr>
            <w:r w:rsidRPr="001563E7">
              <w:rPr>
                <w:rFonts w:ascii="Times New Roman" w:eastAsia="Times New Roman" w:hAnsi="Times New Roman" w:cs="Times New Roman"/>
                <w:color w:val="auto"/>
                <w:sz w:val="24"/>
              </w:rPr>
              <w:t>3</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contextualSpacing/>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7F5">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207EBC" w:rsidRPr="001563E7">
              <w:rPr>
                <w:rFonts w:ascii="Times New Roman" w:eastAsia="Times New Roman" w:hAnsi="Times New Roman" w:cs="Times New Roman"/>
                <w:color w:val="auto"/>
                <w:sz w:val="24"/>
                <w:lang w:val="en-US"/>
              </w:rPr>
              <w:t>7</w:t>
            </w:r>
            <w:r w:rsidRPr="001563E7">
              <w:rPr>
                <w:rFonts w:ascii="Times New Roman" w:eastAsia="Times New Roman" w:hAnsi="Times New Roman" w:cs="Times New Roman"/>
                <w:color w:val="auto"/>
                <w:sz w:val="24"/>
              </w:rPr>
              <w:t>.</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2F2FB0"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w:t>
            </w:r>
            <w:r w:rsidR="0007222A" w:rsidRPr="001563E7">
              <w:rPr>
                <w:rFonts w:ascii="Times New Roman" w:eastAsia="Times New Roman" w:hAnsi="Times New Roman" w:cs="Times New Roman"/>
                <w:color w:val="auto"/>
                <w:sz w:val="24"/>
              </w:rPr>
              <w:t xml:space="preserve"> практика (догляд за хворими)</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4</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C337F5">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2</w:t>
            </w:r>
            <w:r w:rsidR="00207EBC" w:rsidRPr="001563E7">
              <w:rPr>
                <w:rFonts w:ascii="Times New Roman" w:eastAsia="Times New Roman" w:hAnsi="Times New Roman" w:cs="Times New Roman"/>
                <w:color w:val="auto"/>
                <w:sz w:val="24"/>
                <w:lang w:val="en-US"/>
              </w:rPr>
              <w:t>8</w:t>
            </w:r>
            <w:r w:rsidRPr="001563E7">
              <w:rPr>
                <w:rFonts w:ascii="Times New Roman" w:eastAsia="Times New Roman" w:hAnsi="Times New Roman" w:cs="Times New Roman"/>
                <w:color w:val="auto"/>
                <w:sz w:val="24"/>
              </w:rPr>
              <w:t>.</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2F2FB0"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Клінічна</w:t>
            </w:r>
            <w:r w:rsidR="0007222A" w:rsidRPr="001563E7">
              <w:rPr>
                <w:rFonts w:ascii="Times New Roman" w:eastAsia="Times New Roman" w:hAnsi="Times New Roman" w:cs="Times New Roman"/>
                <w:color w:val="auto"/>
                <w:sz w:val="24"/>
              </w:rPr>
              <w:t xml:space="preserve"> практика (сімейна медицина)</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07222A" w:rsidP="00207EBC">
            <w:pPr>
              <w:widowControl w:val="0"/>
              <w:spacing w:after="0" w:line="240" w:lineRule="auto"/>
              <w:ind w:left="5"/>
              <w:jc w:val="both"/>
              <w:rPr>
                <w:rFonts w:ascii="Times New Roman" w:eastAsia="Times New Roman" w:hAnsi="Times New Roman" w:cs="Times New Roman"/>
                <w:color w:val="auto"/>
                <w:sz w:val="24"/>
                <w:lang w:val="en-US"/>
              </w:rPr>
            </w:pPr>
            <w:r w:rsidRPr="001563E7">
              <w:rPr>
                <w:rFonts w:ascii="Times New Roman" w:eastAsia="Times New Roman" w:hAnsi="Times New Roman" w:cs="Times New Roman"/>
                <w:color w:val="auto"/>
                <w:sz w:val="24"/>
                <w:szCs w:val="24"/>
              </w:rPr>
              <w:t>ОК 2</w:t>
            </w:r>
            <w:r w:rsidR="00207EBC" w:rsidRPr="001563E7">
              <w:rPr>
                <w:rFonts w:ascii="Times New Roman" w:eastAsia="Times New Roman" w:hAnsi="Times New Roman" w:cs="Times New Roman"/>
                <w:color w:val="auto"/>
                <w:sz w:val="24"/>
                <w:szCs w:val="24"/>
                <w:lang w:val="en-US"/>
              </w:rPr>
              <w:t>9</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7"/>
              <w:rPr>
                <w:color w:val="auto"/>
              </w:rPr>
            </w:pPr>
            <w:r w:rsidRPr="001563E7">
              <w:rPr>
                <w:rFonts w:ascii="Times New Roman" w:eastAsia="Times New Roman" w:hAnsi="Times New Roman" w:cs="Times New Roman"/>
                <w:color w:val="auto"/>
                <w:sz w:val="24"/>
              </w:rPr>
              <w:t>Переддипломна практика (клінічне медсестринство)</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right="2"/>
              <w:jc w:val="center"/>
              <w:rPr>
                <w:color w:val="auto"/>
              </w:rPr>
            </w:pPr>
            <w:r w:rsidRPr="001563E7">
              <w:rPr>
                <w:rFonts w:ascii="Times New Roman" w:eastAsia="Times New Roman" w:hAnsi="Times New Roman" w:cs="Times New Roman"/>
                <w:color w:val="auto"/>
                <w:sz w:val="24"/>
              </w:rPr>
              <w:t>5</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905D4D">
        <w:trPr>
          <w:trHeight w:val="350"/>
        </w:trPr>
        <w:tc>
          <w:tcPr>
            <w:tcW w:w="794" w:type="dxa"/>
            <w:tcBorders>
              <w:top w:val="single" w:sz="4" w:space="0" w:color="00000A"/>
              <w:left w:val="single" w:sz="4" w:space="0" w:color="00000A"/>
              <w:bottom w:val="single" w:sz="4" w:space="0" w:color="00000A"/>
              <w:right w:val="single" w:sz="4" w:space="0" w:color="00000A"/>
            </w:tcBorders>
          </w:tcPr>
          <w:p w:rsidR="0007222A" w:rsidRPr="001563E7" w:rsidRDefault="00D4342C" w:rsidP="00207EBC">
            <w:pPr>
              <w:widowControl w:val="0"/>
              <w:spacing w:after="0" w:line="240" w:lineRule="auto"/>
              <w:ind w:left="5"/>
              <w:jc w:val="both"/>
              <w:rPr>
                <w:rFonts w:ascii="Times New Roman" w:hAnsi="Times New Roman" w:cs="Times New Roman"/>
                <w:color w:val="auto"/>
                <w:sz w:val="24"/>
                <w:szCs w:val="24"/>
              </w:rPr>
            </w:pPr>
            <w:r w:rsidRPr="001563E7">
              <w:rPr>
                <w:rFonts w:ascii="Times New Roman" w:eastAsia="Times New Roman" w:hAnsi="Times New Roman" w:cs="Times New Roman"/>
                <w:color w:val="auto"/>
                <w:sz w:val="24"/>
              </w:rPr>
              <w:t xml:space="preserve"> </w:t>
            </w:r>
          </w:p>
        </w:tc>
        <w:tc>
          <w:tcPr>
            <w:tcW w:w="7007"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Державна атестація</w:t>
            </w:r>
          </w:p>
        </w:tc>
        <w:tc>
          <w:tcPr>
            <w:tcW w:w="990"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56"/>
              <w:jc w:val="center"/>
              <w:rPr>
                <w:rFonts w:ascii="Times New Roman" w:hAnsi="Times New Roman" w:cs="Times New Roman"/>
                <w:color w:val="auto"/>
                <w:sz w:val="24"/>
                <w:szCs w:val="24"/>
              </w:rPr>
            </w:pPr>
            <w:r w:rsidRPr="001563E7">
              <w:rPr>
                <w:rFonts w:ascii="Times New Roman" w:hAnsi="Times New Roman" w:cs="Times New Roman"/>
                <w:color w:val="auto"/>
                <w:sz w:val="24"/>
                <w:szCs w:val="24"/>
              </w:rPr>
              <w:t>2</w:t>
            </w:r>
          </w:p>
        </w:tc>
        <w:tc>
          <w:tcPr>
            <w:tcW w:w="1371" w:type="dxa"/>
            <w:tcBorders>
              <w:top w:val="single" w:sz="4" w:space="0" w:color="00000A"/>
              <w:left w:val="single" w:sz="4" w:space="0" w:color="00000A"/>
              <w:bottom w:val="single" w:sz="4" w:space="0" w:color="00000A"/>
              <w:right w:val="single" w:sz="4" w:space="0" w:color="00000A"/>
            </w:tcBorders>
          </w:tcPr>
          <w:p w:rsidR="0007222A" w:rsidRPr="001563E7" w:rsidRDefault="0007222A" w:rsidP="0007222A">
            <w:pPr>
              <w:widowControl w:val="0"/>
              <w:spacing w:after="0" w:line="240" w:lineRule="auto"/>
              <w:ind w:left="1"/>
              <w:jc w:val="center"/>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ЄДКІ</w:t>
            </w:r>
          </w:p>
        </w:tc>
      </w:tr>
      <w:tr w:rsidR="001563E7" w:rsidRPr="001563E7" w:rsidTr="00905D4D">
        <w:trPr>
          <w:trHeight w:val="346"/>
        </w:trPr>
        <w:tc>
          <w:tcPr>
            <w:tcW w:w="7801" w:type="dxa"/>
            <w:gridSpan w:val="2"/>
            <w:tcBorders>
              <w:left w:val="single" w:sz="4" w:space="0" w:color="00000A"/>
              <w:right w:val="single" w:sz="4" w:space="0" w:color="00000A"/>
            </w:tcBorders>
          </w:tcPr>
          <w:p w:rsidR="0007222A" w:rsidRPr="001563E7" w:rsidRDefault="0007222A" w:rsidP="0007222A">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обов'язкових компонент:</w:t>
            </w:r>
          </w:p>
        </w:tc>
        <w:tc>
          <w:tcPr>
            <w:tcW w:w="990" w:type="dxa"/>
            <w:tcBorders>
              <w:left w:val="single" w:sz="4" w:space="0" w:color="00000A"/>
              <w:right w:val="single" w:sz="4" w:space="0" w:color="00000A"/>
            </w:tcBorders>
          </w:tcPr>
          <w:p w:rsidR="0007222A" w:rsidRPr="009005C5" w:rsidRDefault="0007222A" w:rsidP="00C62D0A">
            <w:pPr>
              <w:widowControl w:val="0"/>
              <w:spacing w:after="0" w:line="240" w:lineRule="auto"/>
              <w:rPr>
                <w:color w:val="FF0000"/>
              </w:rPr>
            </w:pPr>
            <w:r w:rsidRPr="001563E7">
              <w:rPr>
                <w:rFonts w:ascii="Times New Roman" w:eastAsia="Times New Roman" w:hAnsi="Times New Roman" w:cs="Times New Roman"/>
                <w:b/>
                <w:color w:val="auto"/>
                <w:sz w:val="24"/>
              </w:rPr>
              <w:t xml:space="preserve">     </w:t>
            </w:r>
            <w:r w:rsidRPr="009005C5">
              <w:rPr>
                <w:rFonts w:ascii="Times New Roman" w:eastAsia="Times New Roman" w:hAnsi="Times New Roman" w:cs="Times New Roman"/>
                <w:b/>
                <w:color w:val="FF0000"/>
                <w:sz w:val="24"/>
              </w:rPr>
              <w:t>14</w:t>
            </w:r>
            <w:r w:rsidR="00C62D0A">
              <w:rPr>
                <w:rFonts w:ascii="Times New Roman" w:eastAsia="Times New Roman" w:hAnsi="Times New Roman" w:cs="Times New Roman"/>
                <w:b/>
                <w:color w:val="FF0000"/>
                <w:sz w:val="24"/>
              </w:rPr>
              <w:t>8</w:t>
            </w:r>
            <w:r w:rsidRPr="009005C5">
              <w:rPr>
                <w:rFonts w:ascii="Times New Roman" w:eastAsia="Times New Roman" w:hAnsi="Times New Roman" w:cs="Times New Roman"/>
                <w:color w:val="FF0000"/>
                <w:sz w:val="24"/>
              </w:rPr>
              <w:t xml:space="preserve">   </w:t>
            </w:r>
          </w:p>
        </w:tc>
        <w:tc>
          <w:tcPr>
            <w:tcW w:w="1371" w:type="dxa"/>
            <w:tcBorders>
              <w:left w:val="single" w:sz="4" w:space="0" w:color="00000A"/>
              <w:right w:val="single" w:sz="4" w:space="0" w:color="00000A"/>
            </w:tcBorders>
          </w:tcPr>
          <w:p w:rsidR="0007222A" w:rsidRPr="001563E7" w:rsidRDefault="0007222A" w:rsidP="0007222A">
            <w:pPr>
              <w:widowControl w:val="0"/>
              <w:spacing w:after="0" w:line="240" w:lineRule="auto"/>
              <w:ind w:left="1"/>
              <w:jc w:val="center"/>
              <w:rPr>
                <w:color w:val="auto"/>
              </w:rPr>
            </w:pPr>
          </w:p>
        </w:tc>
      </w:tr>
    </w:tbl>
    <w:tbl>
      <w:tblPr>
        <w:tblStyle w:val="TableGrid"/>
        <w:tblW w:w="10207" w:type="dxa"/>
        <w:tblInd w:w="-279" w:type="dxa"/>
        <w:tblLayout w:type="fixed"/>
        <w:tblCellMar>
          <w:top w:w="6" w:type="dxa"/>
          <w:left w:w="5" w:type="dxa"/>
          <w:right w:w="5" w:type="dxa"/>
        </w:tblCellMar>
        <w:tblLook w:val="04A0" w:firstRow="1" w:lastRow="0" w:firstColumn="1" w:lastColumn="0" w:noHBand="0" w:noVBand="1"/>
      </w:tblPr>
      <w:tblGrid>
        <w:gridCol w:w="851"/>
        <w:gridCol w:w="449"/>
        <w:gridCol w:w="6497"/>
        <w:gridCol w:w="992"/>
        <w:gridCol w:w="1418"/>
      </w:tblGrid>
      <w:tr w:rsidR="001563E7" w:rsidRPr="001563E7" w:rsidTr="00EE67E0">
        <w:trPr>
          <w:trHeight w:val="349"/>
        </w:trPr>
        <w:tc>
          <w:tcPr>
            <w:tcW w:w="7797" w:type="dxa"/>
            <w:gridSpan w:val="3"/>
            <w:tcBorders>
              <w:top w:val="single" w:sz="4" w:space="0" w:color="00000A"/>
              <w:left w:val="single" w:sz="4" w:space="0" w:color="00000A"/>
              <w:bottom w:val="single" w:sz="4" w:space="0" w:color="00000A"/>
            </w:tcBorders>
            <w:vAlign w:val="bottom"/>
          </w:tcPr>
          <w:p w:rsidR="00905D4D" w:rsidRPr="001563E7" w:rsidRDefault="00905D4D" w:rsidP="003614F7">
            <w:pPr>
              <w:widowControl w:val="0"/>
              <w:spacing w:after="0" w:line="240" w:lineRule="auto"/>
              <w:jc w:val="center"/>
              <w:rPr>
                <w:color w:val="auto"/>
              </w:rPr>
            </w:pPr>
            <w:r w:rsidRPr="001563E7">
              <w:rPr>
                <w:rFonts w:ascii="Times New Roman" w:eastAsia="Times New Roman" w:hAnsi="Times New Roman" w:cs="Times New Roman"/>
                <w:b/>
                <w:color w:val="auto"/>
                <w:sz w:val="24"/>
              </w:rPr>
              <w:t>Вибіркові компоненти ОП</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8"/>
        </w:trPr>
        <w:tc>
          <w:tcPr>
            <w:tcW w:w="7797" w:type="dxa"/>
            <w:gridSpan w:val="3"/>
            <w:tcBorders>
              <w:top w:val="single" w:sz="4" w:space="0" w:color="00000A"/>
              <w:left w:val="single" w:sz="4" w:space="0" w:color="00000A"/>
              <w:bottom w:val="single" w:sz="4" w:space="0" w:color="00000A"/>
            </w:tcBorders>
            <w:vAlign w:val="bottom"/>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i/>
                <w:color w:val="auto"/>
                <w:sz w:val="24"/>
              </w:rPr>
              <w:t xml:space="preserve"> ІІ семестр</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6"/>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jc w:val="both"/>
              <w:rPr>
                <w:color w:val="auto"/>
              </w:rPr>
            </w:pPr>
            <w:r w:rsidRPr="001563E7">
              <w:rPr>
                <w:rFonts w:ascii="Times New Roman" w:eastAsia="Times New Roman" w:hAnsi="Times New Roman" w:cs="Times New Roman"/>
                <w:color w:val="auto"/>
                <w:sz w:val="24"/>
              </w:rPr>
              <w:t xml:space="preserve">ВК </w:t>
            </w:r>
            <w:r w:rsidR="00754A75" w:rsidRPr="001563E7">
              <w:rPr>
                <w:rFonts w:ascii="Times New Roman" w:eastAsia="Times New Roman" w:hAnsi="Times New Roman" w:cs="Times New Roman"/>
                <w:color w:val="auto"/>
                <w:sz w:val="24"/>
              </w:rPr>
              <w:t>2</w:t>
            </w:r>
            <w:r w:rsidRPr="001563E7">
              <w:rPr>
                <w:rFonts w:ascii="Times New Roman" w:eastAsia="Times New Roman" w:hAnsi="Times New Roman" w:cs="Times New Roman"/>
                <w:color w:val="auto"/>
                <w:sz w:val="24"/>
              </w:rPr>
              <w:t>.1.</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A13141" w:rsidP="003614F7">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jc w:val="both"/>
              <w:rPr>
                <w:color w:val="auto"/>
              </w:rPr>
            </w:pPr>
            <w:r w:rsidRPr="001563E7">
              <w:rPr>
                <w:rFonts w:ascii="Times New Roman" w:eastAsia="Times New Roman" w:hAnsi="Times New Roman" w:cs="Times New Roman"/>
                <w:color w:val="auto"/>
                <w:sz w:val="24"/>
              </w:rPr>
              <w:lastRenderedPageBreak/>
              <w:t xml:space="preserve">ВК </w:t>
            </w:r>
            <w:r w:rsidR="00754A75" w:rsidRPr="001563E7">
              <w:rPr>
                <w:rFonts w:ascii="Times New Roman" w:eastAsia="Times New Roman" w:hAnsi="Times New Roman" w:cs="Times New Roman"/>
                <w:color w:val="auto"/>
                <w:sz w:val="24"/>
              </w:rPr>
              <w:t>2</w:t>
            </w:r>
            <w:r w:rsidRPr="001563E7">
              <w:rPr>
                <w:rFonts w:ascii="Times New Roman" w:eastAsia="Times New Roman" w:hAnsi="Times New Roman" w:cs="Times New Roman"/>
                <w:color w:val="auto"/>
                <w:sz w:val="24"/>
              </w:rPr>
              <w:t>.2.</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A13141" w:rsidP="003614F7">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EE67E0">
        <w:trPr>
          <w:trHeight w:val="348"/>
        </w:trPr>
        <w:tc>
          <w:tcPr>
            <w:tcW w:w="7797" w:type="dxa"/>
            <w:gridSpan w:val="3"/>
            <w:tcBorders>
              <w:top w:val="single" w:sz="4" w:space="0" w:color="00000A"/>
              <w:left w:val="single" w:sz="4" w:space="0" w:color="00000A"/>
              <w:bottom w:val="single" w:sz="4" w:space="0" w:color="00000A"/>
            </w:tcBorders>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i/>
                <w:color w:val="auto"/>
                <w:sz w:val="24"/>
              </w:rPr>
              <w:t xml:space="preserve"> ІІІ семестр</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jc w:val="both"/>
              <w:rPr>
                <w:color w:val="auto"/>
              </w:rPr>
            </w:pPr>
            <w:r w:rsidRPr="001563E7">
              <w:rPr>
                <w:rFonts w:ascii="Times New Roman" w:eastAsia="Times New Roman" w:hAnsi="Times New Roman" w:cs="Times New Roman"/>
                <w:color w:val="auto"/>
                <w:sz w:val="24"/>
              </w:rPr>
              <w:t xml:space="preserve">ВК </w:t>
            </w:r>
            <w:r w:rsidR="00754A75" w:rsidRPr="001563E7">
              <w:rPr>
                <w:rFonts w:ascii="Times New Roman" w:eastAsia="Times New Roman" w:hAnsi="Times New Roman" w:cs="Times New Roman"/>
                <w:color w:val="auto"/>
                <w:sz w:val="24"/>
              </w:rPr>
              <w:t>3</w:t>
            </w:r>
            <w:r w:rsidRPr="001563E7">
              <w:rPr>
                <w:rFonts w:ascii="Times New Roman" w:eastAsia="Times New Roman" w:hAnsi="Times New Roman" w:cs="Times New Roman"/>
                <w:color w:val="auto"/>
                <w:sz w:val="24"/>
              </w:rPr>
              <w:t>.1.</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A13141" w:rsidP="003614F7">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 залік</w:t>
            </w: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8A172D" w:rsidRPr="001563E7" w:rsidRDefault="008A172D" w:rsidP="00754A75">
            <w:pPr>
              <w:widowControl w:val="0"/>
              <w:spacing w:after="0" w:line="240" w:lineRule="auto"/>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ВК 3.2.</w:t>
            </w:r>
          </w:p>
        </w:tc>
        <w:tc>
          <w:tcPr>
            <w:tcW w:w="6946" w:type="dxa"/>
            <w:gridSpan w:val="2"/>
            <w:tcBorders>
              <w:top w:val="single" w:sz="4" w:space="0" w:color="00000A"/>
              <w:left w:val="single" w:sz="4" w:space="0" w:color="00000A"/>
              <w:bottom w:val="single" w:sz="4" w:space="0" w:color="00000A"/>
              <w:right w:val="single" w:sz="4" w:space="0" w:color="00000A"/>
            </w:tcBorders>
          </w:tcPr>
          <w:p w:rsidR="008A172D" w:rsidRPr="001563E7" w:rsidRDefault="008A172D" w:rsidP="003614F7">
            <w:pPr>
              <w:widowControl w:val="0"/>
              <w:spacing w:after="0" w:line="240" w:lineRule="auto"/>
              <w:ind w:left="2"/>
              <w:rPr>
                <w:rFonts w:ascii="Times New Roman" w:eastAsia="Times New Roman" w:hAnsi="Times New Roman" w:cs="Times New Roman"/>
                <w:color w:val="auto"/>
                <w:sz w:val="24"/>
              </w:rPr>
            </w:pPr>
          </w:p>
        </w:tc>
        <w:tc>
          <w:tcPr>
            <w:tcW w:w="992" w:type="dxa"/>
            <w:tcBorders>
              <w:top w:val="single" w:sz="4" w:space="0" w:color="00000A"/>
              <w:left w:val="single" w:sz="4" w:space="0" w:color="00000A"/>
              <w:bottom w:val="single" w:sz="4" w:space="0" w:color="00000A"/>
              <w:right w:val="single" w:sz="4" w:space="0" w:color="00000A"/>
            </w:tcBorders>
          </w:tcPr>
          <w:p w:rsidR="008A172D" w:rsidRPr="001563E7" w:rsidRDefault="008A172D" w:rsidP="003614F7">
            <w:pPr>
              <w:widowControl w:val="0"/>
              <w:spacing w:after="0" w:line="240" w:lineRule="auto"/>
              <w:ind w:right="4"/>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8A172D" w:rsidRPr="001563E7" w:rsidRDefault="008A172D" w:rsidP="003614F7">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 залік</w:t>
            </w:r>
          </w:p>
        </w:tc>
      </w:tr>
      <w:tr w:rsidR="001563E7" w:rsidRPr="001563E7" w:rsidTr="00EE67E0">
        <w:trPr>
          <w:trHeight w:val="348"/>
        </w:trPr>
        <w:tc>
          <w:tcPr>
            <w:tcW w:w="7797" w:type="dxa"/>
            <w:gridSpan w:val="3"/>
            <w:tcBorders>
              <w:top w:val="single" w:sz="4" w:space="0" w:color="00000A"/>
              <w:left w:val="single" w:sz="4" w:space="0" w:color="00000A"/>
              <w:bottom w:val="single" w:sz="4" w:space="0" w:color="00000A"/>
            </w:tcBorders>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i/>
                <w:color w:val="auto"/>
                <w:sz w:val="24"/>
              </w:rPr>
              <w:t xml:space="preserve"> ІV семестр</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jc w:val="both"/>
              <w:rPr>
                <w:color w:val="auto"/>
              </w:rPr>
            </w:pPr>
            <w:r w:rsidRPr="001563E7">
              <w:rPr>
                <w:rFonts w:ascii="Times New Roman" w:eastAsia="Times New Roman" w:hAnsi="Times New Roman" w:cs="Times New Roman"/>
                <w:color w:val="auto"/>
                <w:sz w:val="24"/>
              </w:rPr>
              <w:t>ВК</w:t>
            </w:r>
            <w:r w:rsidR="00754A75" w:rsidRPr="001563E7">
              <w:rPr>
                <w:rFonts w:ascii="Times New Roman" w:eastAsia="Times New Roman" w:hAnsi="Times New Roman" w:cs="Times New Roman"/>
                <w:color w:val="auto"/>
                <w:sz w:val="24"/>
              </w:rPr>
              <w:t>4</w:t>
            </w:r>
            <w:r w:rsidRPr="001563E7">
              <w:rPr>
                <w:rFonts w:ascii="Times New Roman" w:eastAsia="Times New Roman" w:hAnsi="Times New Roman" w:cs="Times New Roman"/>
                <w:color w:val="auto"/>
                <w:sz w:val="24"/>
              </w:rPr>
              <w:t>.1.</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905D4D" w:rsidP="00A13141">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r w:rsidR="00A13141" w:rsidRPr="001563E7">
              <w:rPr>
                <w:rFonts w:ascii="Times New Roman" w:eastAsia="Times New Roman" w:hAnsi="Times New Roman" w:cs="Times New Roman"/>
                <w:color w:val="auto"/>
                <w:sz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C62D0A"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C62D0A" w:rsidRPr="00C62D0A" w:rsidRDefault="00C62D0A" w:rsidP="00754A75">
            <w:pPr>
              <w:widowControl w:val="0"/>
              <w:spacing w:after="0" w:line="240" w:lineRule="auto"/>
              <w:jc w:val="both"/>
              <w:rPr>
                <w:rFonts w:ascii="Times New Roman" w:eastAsia="Times New Roman" w:hAnsi="Times New Roman" w:cs="Times New Roman"/>
                <w:color w:val="FF0000"/>
                <w:sz w:val="24"/>
              </w:rPr>
            </w:pPr>
            <w:r w:rsidRPr="00C62D0A">
              <w:rPr>
                <w:rFonts w:ascii="Times New Roman" w:eastAsia="Times New Roman" w:hAnsi="Times New Roman" w:cs="Times New Roman"/>
                <w:color w:val="FF0000"/>
                <w:sz w:val="24"/>
              </w:rPr>
              <w:t>ВК4.2</w:t>
            </w:r>
          </w:p>
        </w:tc>
        <w:tc>
          <w:tcPr>
            <w:tcW w:w="6946" w:type="dxa"/>
            <w:gridSpan w:val="2"/>
            <w:tcBorders>
              <w:top w:val="single" w:sz="4" w:space="0" w:color="00000A"/>
              <w:left w:val="single" w:sz="4" w:space="0" w:color="00000A"/>
              <w:bottom w:val="single" w:sz="4" w:space="0" w:color="00000A"/>
              <w:right w:val="single" w:sz="4" w:space="0" w:color="00000A"/>
            </w:tcBorders>
          </w:tcPr>
          <w:p w:rsidR="00C62D0A" w:rsidRPr="00C62D0A" w:rsidRDefault="00C62D0A" w:rsidP="00A13141">
            <w:pPr>
              <w:widowControl w:val="0"/>
              <w:spacing w:after="0" w:line="240" w:lineRule="auto"/>
              <w:ind w:left="2"/>
              <w:rPr>
                <w:rFonts w:ascii="Times New Roman" w:eastAsia="Times New Roman" w:hAnsi="Times New Roman" w:cs="Times New Roman"/>
                <w:color w:val="FF0000"/>
                <w:sz w:val="24"/>
              </w:rPr>
            </w:pPr>
          </w:p>
        </w:tc>
        <w:tc>
          <w:tcPr>
            <w:tcW w:w="992" w:type="dxa"/>
            <w:tcBorders>
              <w:top w:val="single" w:sz="4" w:space="0" w:color="00000A"/>
              <w:left w:val="single" w:sz="4" w:space="0" w:color="00000A"/>
              <w:bottom w:val="single" w:sz="4" w:space="0" w:color="00000A"/>
              <w:right w:val="single" w:sz="4" w:space="0" w:color="00000A"/>
            </w:tcBorders>
          </w:tcPr>
          <w:p w:rsidR="00C62D0A" w:rsidRPr="00C62D0A" w:rsidRDefault="00C62D0A" w:rsidP="003614F7">
            <w:pPr>
              <w:widowControl w:val="0"/>
              <w:spacing w:after="0" w:line="240" w:lineRule="auto"/>
              <w:ind w:right="4"/>
              <w:jc w:val="center"/>
              <w:rPr>
                <w:rFonts w:ascii="Times New Roman" w:eastAsia="Times New Roman" w:hAnsi="Times New Roman" w:cs="Times New Roman"/>
                <w:color w:val="FF0000"/>
                <w:sz w:val="24"/>
              </w:rPr>
            </w:pPr>
            <w:r w:rsidRPr="00C62D0A">
              <w:rPr>
                <w:rFonts w:ascii="Times New Roman" w:eastAsia="Times New Roman" w:hAnsi="Times New Roman" w:cs="Times New Roman"/>
                <w:color w:val="FF0000"/>
                <w:sz w:val="24"/>
              </w:rPr>
              <w:t>4</w:t>
            </w:r>
          </w:p>
        </w:tc>
        <w:tc>
          <w:tcPr>
            <w:tcW w:w="1418" w:type="dxa"/>
            <w:tcBorders>
              <w:top w:val="single" w:sz="4" w:space="0" w:color="00000A"/>
              <w:left w:val="single" w:sz="4" w:space="0" w:color="00000A"/>
              <w:bottom w:val="single" w:sz="4" w:space="0" w:color="00000A"/>
              <w:right w:val="single" w:sz="4" w:space="0" w:color="00000A"/>
            </w:tcBorders>
          </w:tcPr>
          <w:p w:rsidR="00C62D0A" w:rsidRPr="00C62D0A" w:rsidRDefault="00C62D0A" w:rsidP="003614F7">
            <w:pPr>
              <w:widowControl w:val="0"/>
              <w:spacing w:after="0" w:line="240" w:lineRule="auto"/>
              <w:ind w:right="1"/>
              <w:jc w:val="center"/>
              <w:rPr>
                <w:rFonts w:ascii="Times New Roman" w:eastAsia="Times New Roman" w:hAnsi="Times New Roman" w:cs="Times New Roman"/>
                <w:color w:val="FF0000"/>
                <w:sz w:val="24"/>
              </w:rPr>
            </w:pPr>
            <w:r w:rsidRPr="00C62D0A">
              <w:rPr>
                <w:rFonts w:ascii="Times New Roman" w:eastAsia="Times New Roman" w:hAnsi="Times New Roman" w:cs="Times New Roman"/>
                <w:color w:val="FF0000"/>
                <w:sz w:val="24"/>
              </w:rPr>
              <w:t>диф.залік</w:t>
            </w:r>
          </w:p>
        </w:tc>
      </w:tr>
      <w:tr w:rsidR="001563E7" w:rsidRPr="001563E7" w:rsidTr="00EE67E0">
        <w:trPr>
          <w:trHeight w:val="349"/>
        </w:trPr>
        <w:tc>
          <w:tcPr>
            <w:tcW w:w="7797" w:type="dxa"/>
            <w:gridSpan w:val="3"/>
            <w:tcBorders>
              <w:top w:val="single" w:sz="4" w:space="0" w:color="00000A"/>
              <w:left w:val="single" w:sz="4" w:space="0" w:color="00000A"/>
              <w:bottom w:val="single" w:sz="4" w:space="0" w:color="00000A"/>
            </w:tcBorders>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i/>
                <w:color w:val="auto"/>
                <w:sz w:val="24"/>
              </w:rPr>
              <w:t xml:space="preserve"> V семестр</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jc w:val="both"/>
              <w:rPr>
                <w:color w:val="auto"/>
              </w:rPr>
            </w:pPr>
            <w:r w:rsidRPr="001563E7">
              <w:rPr>
                <w:rFonts w:ascii="Times New Roman" w:eastAsia="Times New Roman" w:hAnsi="Times New Roman" w:cs="Times New Roman"/>
                <w:color w:val="auto"/>
                <w:sz w:val="24"/>
              </w:rPr>
              <w:t xml:space="preserve">ВК </w:t>
            </w:r>
            <w:r w:rsidR="00754A75" w:rsidRPr="001563E7">
              <w:rPr>
                <w:rFonts w:ascii="Times New Roman" w:eastAsia="Times New Roman" w:hAnsi="Times New Roman" w:cs="Times New Roman"/>
                <w:color w:val="auto"/>
                <w:sz w:val="24"/>
              </w:rPr>
              <w:t>5</w:t>
            </w:r>
            <w:r w:rsidRPr="001563E7">
              <w:rPr>
                <w:rFonts w:ascii="Times New Roman" w:eastAsia="Times New Roman" w:hAnsi="Times New Roman" w:cs="Times New Roman"/>
                <w:color w:val="auto"/>
                <w:sz w:val="24"/>
              </w:rPr>
              <w:t>.1.</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A13141" w:rsidP="003614F7">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EE67E0">
        <w:trPr>
          <w:trHeight w:val="348"/>
        </w:trPr>
        <w:tc>
          <w:tcPr>
            <w:tcW w:w="7797" w:type="dxa"/>
            <w:gridSpan w:val="3"/>
            <w:tcBorders>
              <w:top w:val="single" w:sz="4" w:space="0" w:color="00000A"/>
              <w:left w:val="single" w:sz="4" w:space="0" w:color="00000A"/>
              <w:bottom w:val="single" w:sz="4" w:space="0" w:color="00000A"/>
            </w:tcBorders>
          </w:tcPr>
          <w:p w:rsidR="00905D4D" w:rsidRPr="001563E7" w:rsidRDefault="00905D4D" w:rsidP="003614F7">
            <w:pPr>
              <w:widowControl w:val="0"/>
              <w:spacing w:after="0" w:line="240"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w:t>
            </w:r>
            <w:r w:rsidRPr="001563E7">
              <w:rPr>
                <w:rFonts w:ascii="Times New Roman" w:eastAsia="Times New Roman" w:hAnsi="Times New Roman" w:cs="Times New Roman"/>
                <w:i/>
                <w:color w:val="auto"/>
                <w:sz w:val="24"/>
                <w:szCs w:val="24"/>
              </w:rPr>
              <w:t xml:space="preserve"> VІ семестр</w:t>
            </w:r>
          </w:p>
        </w:tc>
        <w:tc>
          <w:tcPr>
            <w:tcW w:w="992" w:type="dxa"/>
            <w:tcBorders>
              <w:top w:val="single" w:sz="4" w:space="0" w:color="00000A"/>
              <w:bottom w:val="single" w:sz="4" w:space="0" w:color="00000A"/>
            </w:tcBorders>
          </w:tcPr>
          <w:p w:rsidR="00905D4D" w:rsidRPr="001563E7" w:rsidRDefault="00905D4D" w:rsidP="003614F7">
            <w:pPr>
              <w:widowControl w:val="0"/>
              <w:spacing w:after="0" w:line="240" w:lineRule="auto"/>
              <w:rPr>
                <w:color w:val="auto"/>
              </w:rPr>
            </w:pPr>
          </w:p>
        </w:tc>
        <w:tc>
          <w:tcPr>
            <w:tcW w:w="1418" w:type="dxa"/>
            <w:tcBorders>
              <w:top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p>
        </w:tc>
      </w:tr>
      <w:tr w:rsidR="001563E7" w:rsidRPr="001563E7" w:rsidTr="00EE67E0">
        <w:trPr>
          <w:trHeight w:val="348"/>
        </w:trPr>
        <w:tc>
          <w:tcPr>
            <w:tcW w:w="851" w:type="dxa"/>
            <w:tcBorders>
              <w:top w:val="single" w:sz="4" w:space="0" w:color="00000A"/>
              <w:left w:val="single" w:sz="4" w:space="0" w:color="00000A"/>
              <w:bottom w:val="single" w:sz="4" w:space="0" w:color="00000A"/>
              <w:right w:val="single" w:sz="4" w:space="0" w:color="00000A"/>
            </w:tcBorders>
          </w:tcPr>
          <w:p w:rsidR="00905D4D" w:rsidRPr="001563E7" w:rsidRDefault="00905D4D" w:rsidP="00754A75">
            <w:pPr>
              <w:widowControl w:val="0"/>
              <w:spacing w:after="0" w:line="240" w:lineRule="auto"/>
              <w:ind w:left="46"/>
              <w:jc w:val="both"/>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ВК </w:t>
            </w:r>
            <w:r w:rsidR="00754A75" w:rsidRPr="001563E7">
              <w:rPr>
                <w:rFonts w:ascii="Times New Roman" w:eastAsia="Times New Roman" w:hAnsi="Times New Roman" w:cs="Times New Roman"/>
                <w:color w:val="auto"/>
                <w:sz w:val="24"/>
                <w:szCs w:val="24"/>
              </w:rPr>
              <w:t>6</w:t>
            </w:r>
            <w:r w:rsidRPr="001563E7">
              <w:rPr>
                <w:rFonts w:ascii="Times New Roman" w:eastAsia="Times New Roman" w:hAnsi="Times New Roman" w:cs="Times New Roman"/>
                <w:color w:val="auto"/>
                <w:sz w:val="24"/>
                <w:szCs w:val="24"/>
              </w:rPr>
              <w:t>.1.</w:t>
            </w:r>
          </w:p>
        </w:tc>
        <w:tc>
          <w:tcPr>
            <w:tcW w:w="6946" w:type="dxa"/>
            <w:gridSpan w:val="2"/>
            <w:tcBorders>
              <w:top w:val="single" w:sz="4" w:space="0" w:color="00000A"/>
              <w:left w:val="single" w:sz="4" w:space="0" w:color="00000A"/>
              <w:bottom w:val="single" w:sz="4" w:space="0" w:color="00000A"/>
              <w:right w:val="single" w:sz="4" w:space="0" w:color="00000A"/>
            </w:tcBorders>
          </w:tcPr>
          <w:p w:rsidR="00905D4D" w:rsidRPr="001563E7" w:rsidRDefault="00A13141" w:rsidP="003614F7">
            <w:pPr>
              <w:widowControl w:val="0"/>
              <w:spacing w:after="0" w:line="240" w:lineRule="auto"/>
              <w:ind w:left="2"/>
              <w:rPr>
                <w:rFonts w:ascii="Times New Roman" w:hAnsi="Times New Roman" w:cs="Times New Roman"/>
                <w:color w:val="auto"/>
                <w:sz w:val="24"/>
                <w:szCs w:val="24"/>
              </w:rPr>
            </w:pPr>
            <w:r w:rsidRPr="001563E7">
              <w:rPr>
                <w:rFonts w:ascii="Times New Roman" w:hAnsi="Times New Roman" w:cs="Times New Roman"/>
                <w:color w:val="auto"/>
                <w:sz w:val="24"/>
                <w:szCs w:val="24"/>
              </w:rPr>
              <w:t xml:space="preserve"> </w:t>
            </w:r>
          </w:p>
        </w:tc>
        <w:tc>
          <w:tcPr>
            <w:tcW w:w="992"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418" w:type="dxa"/>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EE67E0">
        <w:trPr>
          <w:trHeight w:val="348"/>
        </w:trPr>
        <w:tc>
          <w:tcPr>
            <w:tcW w:w="7797" w:type="dxa"/>
            <w:gridSpan w:val="3"/>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вибіркових компонент:</w:t>
            </w:r>
          </w:p>
        </w:tc>
        <w:tc>
          <w:tcPr>
            <w:tcW w:w="2410" w:type="dxa"/>
            <w:gridSpan w:val="2"/>
            <w:tcBorders>
              <w:top w:val="single" w:sz="4" w:space="0" w:color="00000A"/>
              <w:left w:val="single" w:sz="4" w:space="0" w:color="00000A"/>
              <w:bottom w:val="single" w:sz="4" w:space="0" w:color="00000A"/>
              <w:right w:val="single" w:sz="4" w:space="0" w:color="00000A"/>
            </w:tcBorders>
          </w:tcPr>
          <w:p w:rsidR="00905D4D" w:rsidRPr="00C62D0A" w:rsidRDefault="00905D4D" w:rsidP="00C62D0A">
            <w:pPr>
              <w:widowControl w:val="0"/>
              <w:spacing w:after="0" w:line="240" w:lineRule="auto"/>
              <w:rPr>
                <w:color w:val="FF0000"/>
              </w:rPr>
            </w:pPr>
            <w:r w:rsidRPr="001563E7">
              <w:rPr>
                <w:rFonts w:ascii="Times New Roman" w:eastAsia="Times New Roman" w:hAnsi="Times New Roman" w:cs="Times New Roman"/>
                <w:b/>
                <w:color w:val="auto"/>
                <w:sz w:val="24"/>
              </w:rPr>
              <w:t xml:space="preserve">              </w:t>
            </w:r>
            <w:r w:rsidR="00C62D0A" w:rsidRPr="00C62D0A">
              <w:rPr>
                <w:rFonts w:ascii="Times New Roman" w:eastAsia="Times New Roman" w:hAnsi="Times New Roman" w:cs="Times New Roman"/>
                <w:b/>
                <w:color w:val="FF0000"/>
                <w:sz w:val="24"/>
              </w:rPr>
              <w:t>32</w:t>
            </w:r>
          </w:p>
        </w:tc>
      </w:tr>
      <w:tr w:rsidR="001563E7" w:rsidRPr="001563E7" w:rsidTr="00EE67E0">
        <w:trPr>
          <w:trHeight w:val="350"/>
        </w:trPr>
        <w:tc>
          <w:tcPr>
            <w:tcW w:w="7797" w:type="dxa"/>
            <w:gridSpan w:val="3"/>
            <w:tcBorders>
              <w:top w:val="single" w:sz="4" w:space="0" w:color="00000A"/>
              <w:left w:val="single" w:sz="4" w:space="0" w:color="00000A"/>
              <w:bottom w:val="single" w:sz="4" w:space="0" w:color="00000A"/>
              <w:right w:val="single" w:sz="4" w:space="0" w:color="00000A"/>
            </w:tcBorders>
          </w:tcPr>
          <w:p w:rsidR="00905D4D" w:rsidRPr="001563E7" w:rsidRDefault="00905D4D" w:rsidP="003614F7">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ОСВІТНЬОЇ ПРОГРАМИ</w:t>
            </w:r>
          </w:p>
        </w:tc>
        <w:tc>
          <w:tcPr>
            <w:tcW w:w="2410" w:type="dxa"/>
            <w:gridSpan w:val="2"/>
            <w:tcBorders>
              <w:top w:val="single" w:sz="4" w:space="0" w:color="00000A"/>
              <w:left w:val="single" w:sz="4" w:space="0" w:color="00000A"/>
              <w:bottom w:val="single" w:sz="4" w:space="0" w:color="00000A"/>
              <w:right w:val="single" w:sz="4" w:space="0" w:color="00000A"/>
            </w:tcBorders>
          </w:tcPr>
          <w:p w:rsidR="00905D4D" w:rsidRPr="001563E7" w:rsidRDefault="00754A75" w:rsidP="003614F7">
            <w:pPr>
              <w:widowControl w:val="0"/>
              <w:spacing w:after="0" w:line="240" w:lineRule="auto"/>
              <w:ind w:left="29"/>
              <w:jc w:val="center"/>
              <w:rPr>
                <w:color w:val="auto"/>
              </w:rPr>
            </w:pPr>
            <w:r w:rsidRPr="001563E7">
              <w:rPr>
                <w:rFonts w:ascii="Times New Roman" w:eastAsia="Times New Roman" w:hAnsi="Times New Roman" w:cs="Times New Roman"/>
                <w:b/>
                <w:color w:val="auto"/>
                <w:sz w:val="24"/>
              </w:rPr>
              <w:t>180</w:t>
            </w:r>
          </w:p>
        </w:tc>
      </w:tr>
      <w:tr w:rsidR="001563E7" w:rsidRPr="001563E7" w:rsidTr="00EE67E0">
        <w:trPr>
          <w:trHeight w:val="279"/>
        </w:trPr>
        <w:tc>
          <w:tcPr>
            <w:tcW w:w="1300" w:type="dxa"/>
            <w:gridSpan w:val="2"/>
            <w:tcBorders>
              <w:top w:val="single" w:sz="4" w:space="0" w:color="00000A"/>
            </w:tcBorders>
          </w:tcPr>
          <w:p w:rsidR="00905D4D" w:rsidRPr="001563E7" w:rsidRDefault="00905D4D" w:rsidP="003614F7">
            <w:pPr>
              <w:widowControl w:val="0"/>
              <w:spacing w:after="0" w:line="240" w:lineRule="auto"/>
              <w:rPr>
                <w:color w:val="auto"/>
              </w:rPr>
            </w:pPr>
          </w:p>
        </w:tc>
        <w:tc>
          <w:tcPr>
            <w:tcW w:w="6497" w:type="dxa"/>
            <w:tcBorders>
              <w:top w:val="single" w:sz="4" w:space="0" w:color="00000A"/>
            </w:tcBorders>
            <w:shd w:val="clear" w:color="auto" w:fill="FFFFFF"/>
          </w:tcPr>
          <w:p w:rsidR="00905D4D" w:rsidRPr="001563E7" w:rsidRDefault="00905D4D" w:rsidP="003614F7">
            <w:pPr>
              <w:widowControl w:val="0"/>
              <w:spacing w:after="0" w:line="240" w:lineRule="auto"/>
              <w:ind w:left="24"/>
              <w:rPr>
                <w:color w:val="auto"/>
              </w:rPr>
            </w:pPr>
          </w:p>
        </w:tc>
        <w:tc>
          <w:tcPr>
            <w:tcW w:w="2410" w:type="dxa"/>
            <w:gridSpan w:val="2"/>
            <w:tcBorders>
              <w:top w:val="single" w:sz="4" w:space="0" w:color="00000A"/>
            </w:tcBorders>
            <w:shd w:val="clear" w:color="auto" w:fill="FFFFFF"/>
          </w:tcPr>
          <w:p w:rsidR="00905D4D" w:rsidRPr="001563E7" w:rsidRDefault="00905D4D" w:rsidP="003614F7">
            <w:pPr>
              <w:widowControl w:val="0"/>
              <w:spacing w:after="0" w:line="240" w:lineRule="auto"/>
              <w:rPr>
                <w:color w:val="auto"/>
              </w:rPr>
            </w:pPr>
          </w:p>
        </w:tc>
      </w:tr>
    </w:tbl>
    <w:p w:rsidR="0044609D" w:rsidRPr="001563E7" w:rsidRDefault="0044609D" w:rsidP="00C62D0A">
      <w:pPr>
        <w:spacing w:after="0"/>
        <w:ind w:right="2318"/>
        <w:rPr>
          <w:rFonts w:ascii="Times New Roman" w:eastAsia="Times New Roman" w:hAnsi="Times New Roman" w:cs="Times New Roman"/>
          <w:color w:val="auto"/>
          <w:sz w:val="26"/>
        </w:rPr>
      </w:pPr>
    </w:p>
    <w:p w:rsidR="0044609D" w:rsidRPr="001563E7" w:rsidRDefault="0044609D" w:rsidP="00E5352A">
      <w:pPr>
        <w:spacing w:after="0"/>
        <w:ind w:right="2318"/>
        <w:jc w:val="right"/>
        <w:rPr>
          <w:rFonts w:ascii="Times New Roman" w:eastAsia="Times New Roman" w:hAnsi="Times New Roman" w:cs="Times New Roman"/>
          <w:color w:val="auto"/>
          <w:sz w:val="26"/>
        </w:rPr>
      </w:pPr>
    </w:p>
    <w:p w:rsidR="0007222A" w:rsidRPr="001563E7" w:rsidRDefault="0007222A" w:rsidP="00E5352A">
      <w:pPr>
        <w:spacing w:after="0"/>
        <w:ind w:right="2318"/>
        <w:jc w:val="right"/>
        <w:rPr>
          <w:rFonts w:ascii="Times New Roman" w:eastAsia="Times New Roman" w:hAnsi="Times New Roman" w:cs="Times New Roman"/>
          <w:color w:val="auto"/>
          <w:sz w:val="26"/>
        </w:rPr>
      </w:pPr>
    </w:p>
    <w:p w:rsidR="0007222A" w:rsidRPr="001563E7" w:rsidRDefault="0007222A" w:rsidP="0007222A">
      <w:pPr>
        <w:pStyle w:val="ae"/>
        <w:numPr>
          <w:ilvl w:val="1"/>
          <w:numId w:val="12"/>
        </w:numPr>
        <w:spacing w:after="29" w:line="247" w:lineRule="auto"/>
        <w:rPr>
          <w:color w:val="auto"/>
        </w:rPr>
      </w:pPr>
      <w:r w:rsidRPr="001563E7">
        <w:rPr>
          <w:rFonts w:ascii="Times New Roman" w:eastAsia="Times New Roman" w:hAnsi="Times New Roman" w:cs="Times New Roman"/>
          <w:color w:val="auto"/>
          <w:sz w:val="24"/>
        </w:rPr>
        <w:t>Структурно-логічна схема ОП  ( 2 роки 10 місяців)</w:t>
      </w:r>
    </w:p>
    <w:p w:rsidR="0007222A" w:rsidRPr="00C62D0A" w:rsidRDefault="0007222A" w:rsidP="0007222A">
      <w:pPr>
        <w:spacing w:after="2" w:line="252" w:lineRule="auto"/>
        <w:ind w:left="10" w:hanging="10"/>
        <w:rPr>
          <w:color w:val="FF0000"/>
        </w:rPr>
      </w:pPr>
      <w:r w:rsidRPr="001563E7">
        <w:rPr>
          <w:rFonts w:ascii="Times New Roman" w:eastAsia="Times New Roman" w:hAnsi="Times New Roman" w:cs="Times New Roman"/>
          <w:b/>
          <w:color w:val="auto"/>
          <w:sz w:val="24"/>
        </w:rPr>
        <w:t xml:space="preserve"> </w:t>
      </w:r>
      <w:r w:rsidRPr="00C62D0A">
        <w:rPr>
          <w:rFonts w:ascii="Times New Roman" w:eastAsia="Times New Roman" w:hAnsi="Times New Roman" w:cs="Times New Roman"/>
          <w:b/>
          <w:color w:val="FF0000"/>
          <w:sz w:val="24"/>
        </w:rPr>
        <w:t>Згідно із Законом України “Про вищу освіту” студенти мають право на “вибір навчальних дисциплін у межах, передбачених відповідною освітньою програмою та робочим навчальним планом, в обсязі, що становить не менш як 10 відсотків загальної кількості кредитів ЄКТС, передбачених для даного рівня вищої освіти. При цьому здобувачі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w:t>
      </w:r>
      <w:r w:rsidRPr="00C62D0A">
        <w:rPr>
          <w:color w:val="FF0000"/>
        </w:rPr>
        <w:t xml:space="preserve"> </w:t>
      </w:r>
      <w:r w:rsidRPr="00C62D0A">
        <w:rPr>
          <w:rFonts w:ascii="Times New Roman" w:eastAsia="Times New Roman" w:hAnsi="Times New Roman" w:cs="Times New Roman"/>
          <w:b/>
          <w:color w:val="FF0000"/>
          <w:sz w:val="24"/>
        </w:rPr>
        <w:t xml:space="preserve">Вищі навчальні заклади самостійно визначають механізми реалізації права студентів на вибір навчальних дисциплін (описується відповідним Положенням). </w:t>
      </w:r>
      <w:r w:rsidRPr="00C62D0A">
        <w:rPr>
          <w:color w:val="FF0000"/>
        </w:rPr>
        <w:t xml:space="preserve"> </w:t>
      </w:r>
    </w:p>
    <w:p w:rsidR="0007222A" w:rsidRPr="001563E7" w:rsidRDefault="0007222A" w:rsidP="00E5352A">
      <w:pPr>
        <w:spacing w:after="0"/>
        <w:ind w:right="2318"/>
        <w:jc w:val="right"/>
        <w:rPr>
          <w:rFonts w:ascii="Times New Roman" w:eastAsia="Times New Roman" w:hAnsi="Times New Roman" w:cs="Times New Roman"/>
          <w:color w:val="auto"/>
          <w:sz w:val="26"/>
        </w:rPr>
      </w:pPr>
    </w:p>
    <w:p w:rsidR="00BC1CD4" w:rsidRPr="001563E7" w:rsidRDefault="00BC1CD4" w:rsidP="00E5352A">
      <w:pPr>
        <w:spacing w:after="0"/>
        <w:ind w:right="2318"/>
        <w:jc w:val="right"/>
        <w:rPr>
          <w:rFonts w:ascii="Times New Roman" w:eastAsia="Times New Roman" w:hAnsi="Times New Roman" w:cs="Times New Roman"/>
          <w:color w:val="auto"/>
          <w:sz w:val="26"/>
        </w:rPr>
      </w:pPr>
    </w:p>
    <w:p w:rsidR="00BC1CD4" w:rsidRPr="001563E7" w:rsidRDefault="00BC1CD4" w:rsidP="00BC1CD4">
      <w:pPr>
        <w:spacing w:after="0"/>
        <w:ind w:right="2318"/>
        <w:rPr>
          <w:rFonts w:ascii="Times New Roman" w:eastAsia="Times New Roman" w:hAnsi="Times New Roman" w:cs="Times New Roman"/>
          <w:color w:val="auto"/>
          <w:sz w:val="26"/>
        </w:rPr>
      </w:pPr>
      <w:r w:rsidRPr="001563E7">
        <w:rPr>
          <w:rFonts w:ascii="Times New Roman" w:eastAsia="Times New Roman" w:hAnsi="Times New Roman" w:cs="Times New Roman"/>
          <w:noProof/>
          <w:color w:val="auto"/>
          <w:sz w:val="26"/>
        </w:rPr>
        <w:drawing>
          <wp:inline distT="0" distB="0" distL="0" distR="0" wp14:anchorId="3858699B">
            <wp:extent cx="6191794" cy="35139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753" cy="3514453"/>
                    </a:xfrm>
                    <a:prstGeom prst="rect">
                      <a:avLst/>
                    </a:prstGeom>
                    <a:noFill/>
                  </pic:spPr>
                </pic:pic>
              </a:graphicData>
            </a:graphic>
          </wp:inline>
        </w:drawing>
      </w:r>
    </w:p>
    <w:p w:rsidR="0007222A" w:rsidRPr="001563E7" w:rsidRDefault="0007222A" w:rsidP="00BC1CD4">
      <w:pPr>
        <w:spacing w:after="0"/>
        <w:ind w:right="2318"/>
        <w:rPr>
          <w:rFonts w:ascii="Times New Roman" w:eastAsia="Times New Roman" w:hAnsi="Times New Roman" w:cs="Times New Roman"/>
          <w:color w:val="auto"/>
          <w:sz w:val="26"/>
        </w:rPr>
      </w:pPr>
    </w:p>
    <w:p w:rsidR="0007222A" w:rsidRPr="001563E7" w:rsidRDefault="0007222A" w:rsidP="00E5352A">
      <w:pPr>
        <w:spacing w:after="0"/>
        <w:ind w:right="2318"/>
        <w:jc w:val="right"/>
        <w:rPr>
          <w:rFonts w:ascii="Times New Roman" w:eastAsia="Times New Roman" w:hAnsi="Times New Roman" w:cs="Times New Roman"/>
          <w:color w:val="auto"/>
          <w:sz w:val="26"/>
        </w:rPr>
      </w:pPr>
    </w:p>
    <w:p w:rsidR="0007222A" w:rsidRPr="001563E7" w:rsidRDefault="0007222A" w:rsidP="00E5352A">
      <w:pPr>
        <w:spacing w:after="0"/>
        <w:ind w:right="2318"/>
        <w:jc w:val="right"/>
        <w:rPr>
          <w:rFonts w:ascii="Times New Roman" w:eastAsia="Times New Roman" w:hAnsi="Times New Roman" w:cs="Times New Roman"/>
          <w:color w:val="auto"/>
          <w:sz w:val="26"/>
        </w:rPr>
      </w:pPr>
    </w:p>
    <w:p w:rsidR="00E5352A" w:rsidRPr="001563E7" w:rsidRDefault="00E5352A" w:rsidP="00E5352A">
      <w:pPr>
        <w:spacing w:after="0"/>
        <w:ind w:right="2318"/>
        <w:jc w:val="right"/>
        <w:rPr>
          <w:rFonts w:ascii="Times New Roman" w:eastAsia="Times New Roman" w:hAnsi="Times New Roman" w:cs="Times New Roman"/>
          <w:color w:val="auto"/>
          <w:sz w:val="26"/>
        </w:rPr>
      </w:pPr>
      <w:r w:rsidRPr="001563E7">
        <w:rPr>
          <w:rFonts w:ascii="Times New Roman" w:eastAsia="Times New Roman" w:hAnsi="Times New Roman" w:cs="Times New Roman"/>
          <w:color w:val="auto"/>
          <w:sz w:val="26"/>
        </w:rPr>
        <w:t>2.</w:t>
      </w:r>
      <w:r w:rsidR="0007222A" w:rsidRPr="001563E7">
        <w:rPr>
          <w:rFonts w:ascii="Times New Roman" w:eastAsia="Times New Roman" w:hAnsi="Times New Roman" w:cs="Times New Roman"/>
          <w:color w:val="auto"/>
          <w:sz w:val="26"/>
        </w:rPr>
        <w:t>5</w:t>
      </w:r>
      <w:r w:rsidRPr="001563E7">
        <w:rPr>
          <w:rFonts w:ascii="Times New Roman" w:eastAsia="Times New Roman" w:hAnsi="Times New Roman" w:cs="Times New Roman"/>
          <w:color w:val="auto"/>
          <w:sz w:val="26"/>
        </w:rPr>
        <w:t>.</w:t>
      </w:r>
      <w:r w:rsidRPr="001563E7">
        <w:rPr>
          <w:rFonts w:ascii="Arial" w:eastAsia="Arial" w:hAnsi="Arial" w:cs="Arial"/>
          <w:color w:val="auto"/>
          <w:sz w:val="26"/>
        </w:rPr>
        <w:t xml:space="preserve"> </w:t>
      </w:r>
      <w:r w:rsidRPr="001563E7">
        <w:rPr>
          <w:rFonts w:ascii="Times New Roman" w:eastAsia="Times New Roman" w:hAnsi="Times New Roman" w:cs="Times New Roman"/>
          <w:color w:val="auto"/>
          <w:sz w:val="26"/>
        </w:rPr>
        <w:t xml:space="preserve">Перелік компонент ОП при скороченому терміні навчання на основі молодшого спеціаліста   </w:t>
      </w:r>
    </w:p>
    <w:p w:rsidR="00D02D65" w:rsidRPr="001563E7" w:rsidRDefault="00D02D65" w:rsidP="00905D4D">
      <w:pPr>
        <w:spacing w:after="0"/>
        <w:ind w:right="2318"/>
        <w:rPr>
          <w:color w:val="auto"/>
        </w:rPr>
      </w:pPr>
    </w:p>
    <w:p w:rsidR="00D02D65" w:rsidRPr="001563E7" w:rsidRDefault="006A2BEF">
      <w:pPr>
        <w:spacing w:after="0"/>
        <w:ind w:left="811"/>
        <w:rPr>
          <w:color w:val="auto"/>
        </w:rPr>
      </w:pPr>
      <w:r w:rsidRPr="001563E7">
        <w:rPr>
          <w:rFonts w:ascii="Times New Roman" w:eastAsia="Times New Roman" w:hAnsi="Times New Roman" w:cs="Times New Roman"/>
          <w:color w:val="auto"/>
          <w:sz w:val="26"/>
        </w:rPr>
        <w:t xml:space="preserve"> </w:t>
      </w:r>
    </w:p>
    <w:tbl>
      <w:tblPr>
        <w:tblStyle w:val="TableGrid"/>
        <w:tblW w:w="10202" w:type="dxa"/>
        <w:tblInd w:w="-279" w:type="dxa"/>
        <w:tblLayout w:type="fixed"/>
        <w:tblCellMar>
          <w:top w:w="2" w:type="dxa"/>
          <w:left w:w="5" w:type="dxa"/>
          <w:bottom w:w="1" w:type="dxa"/>
          <w:right w:w="19" w:type="dxa"/>
        </w:tblCellMar>
        <w:tblLook w:val="04A0" w:firstRow="1" w:lastRow="0" w:firstColumn="1" w:lastColumn="0" w:noHBand="0" w:noVBand="1"/>
      </w:tblPr>
      <w:tblGrid>
        <w:gridCol w:w="851"/>
        <w:gridCol w:w="6939"/>
        <w:gridCol w:w="1044"/>
        <w:gridCol w:w="1368"/>
      </w:tblGrid>
      <w:tr w:rsidR="001563E7" w:rsidRPr="001563E7" w:rsidTr="00E5352A">
        <w:trPr>
          <w:trHeight w:val="881"/>
        </w:trPr>
        <w:tc>
          <w:tcPr>
            <w:tcW w:w="851"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color w:val="auto"/>
                <w:sz w:val="24"/>
              </w:rPr>
              <w:t>Код н/д</w:t>
            </w:r>
          </w:p>
        </w:tc>
        <w:tc>
          <w:tcPr>
            <w:tcW w:w="6939" w:type="dxa"/>
            <w:tcBorders>
              <w:top w:val="single" w:sz="4" w:space="0" w:color="00000A"/>
              <w:left w:val="single" w:sz="4" w:space="0" w:color="00000A"/>
              <w:bottom w:val="single" w:sz="4" w:space="0" w:color="00000A"/>
              <w:right w:val="single" w:sz="4" w:space="0" w:color="00000A"/>
            </w:tcBorders>
            <w:vAlign w:val="bottom"/>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color w:val="auto"/>
                <w:sz w:val="24"/>
              </w:rPr>
              <w:t>Компоненти освітньої програми (навчальні дисципліни, курсові проекти (роботи), практики, кваліфікаційна робота)</w:t>
            </w:r>
          </w:p>
        </w:tc>
        <w:tc>
          <w:tcPr>
            <w:tcW w:w="1044"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color w:val="auto"/>
                <w:sz w:val="24"/>
              </w:rPr>
              <w:t>Кількість кредитів</w:t>
            </w:r>
          </w:p>
        </w:tc>
        <w:tc>
          <w:tcPr>
            <w:tcW w:w="136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firstLine="4"/>
              <w:jc w:val="center"/>
              <w:rPr>
                <w:color w:val="auto"/>
              </w:rPr>
            </w:pPr>
            <w:r w:rsidRPr="001563E7">
              <w:rPr>
                <w:rFonts w:ascii="Times New Roman" w:eastAsia="Times New Roman" w:hAnsi="Times New Roman" w:cs="Times New Roman"/>
                <w:color w:val="auto"/>
                <w:sz w:val="24"/>
              </w:rPr>
              <w:t>Форма підсумк. контролю</w:t>
            </w:r>
          </w:p>
        </w:tc>
      </w:tr>
      <w:tr w:rsidR="001563E7" w:rsidRPr="001563E7" w:rsidTr="00E5352A">
        <w:trPr>
          <w:trHeight w:val="307"/>
        </w:trPr>
        <w:tc>
          <w:tcPr>
            <w:tcW w:w="851"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color w:val="auto"/>
                <w:sz w:val="24"/>
              </w:rPr>
              <w:t>1</w:t>
            </w:r>
          </w:p>
        </w:tc>
        <w:tc>
          <w:tcPr>
            <w:tcW w:w="6939"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color w:val="auto"/>
                <w:sz w:val="24"/>
              </w:rPr>
              <w:t>2</w:t>
            </w:r>
          </w:p>
        </w:tc>
        <w:tc>
          <w:tcPr>
            <w:tcW w:w="1044"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D02D65" w:rsidRPr="001563E7" w:rsidRDefault="006A2BEF">
            <w:pPr>
              <w:widowControl w:val="0"/>
              <w:spacing w:after="0" w:line="240" w:lineRule="auto"/>
              <w:ind w:left="19"/>
              <w:jc w:val="center"/>
              <w:rPr>
                <w:color w:val="auto"/>
              </w:rPr>
            </w:pPr>
            <w:r w:rsidRPr="001563E7">
              <w:rPr>
                <w:rFonts w:ascii="Times New Roman" w:eastAsia="Times New Roman" w:hAnsi="Times New Roman" w:cs="Times New Roman"/>
                <w:color w:val="auto"/>
                <w:sz w:val="24"/>
              </w:rPr>
              <w:t>4</w:t>
            </w:r>
          </w:p>
        </w:tc>
      </w:tr>
      <w:tr w:rsidR="001563E7" w:rsidRPr="001563E7" w:rsidTr="003A159D">
        <w:trPr>
          <w:trHeight w:val="312"/>
        </w:trPr>
        <w:tc>
          <w:tcPr>
            <w:tcW w:w="7790" w:type="dxa"/>
            <w:gridSpan w:val="2"/>
            <w:tcBorders>
              <w:top w:val="single" w:sz="4" w:space="0" w:color="00000A"/>
              <w:left w:val="single" w:sz="4" w:space="0" w:color="00000A"/>
              <w:bottom w:val="single" w:sz="4" w:space="0" w:color="00000A"/>
            </w:tcBorders>
          </w:tcPr>
          <w:p w:rsidR="00D02D65" w:rsidRPr="001563E7" w:rsidRDefault="006A2BEF">
            <w:pPr>
              <w:widowControl w:val="0"/>
              <w:spacing w:after="0" w:line="240" w:lineRule="auto"/>
              <w:rPr>
                <w:color w:val="auto"/>
              </w:rPr>
            </w:pPr>
            <w:r w:rsidRPr="001563E7">
              <w:rPr>
                <w:rFonts w:ascii="Times New Roman" w:eastAsia="Times New Roman" w:hAnsi="Times New Roman" w:cs="Times New Roman"/>
                <w:b/>
                <w:color w:val="auto"/>
                <w:sz w:val="24"/>
              </w:rPr>
              <w:t>Обов’язкові компоненти ОП</w:t>
            </w:r>
          </w:p>
        </w:tc>
        <w:tc>
          <w:tcPr>
            <w:tcW w:w="1044" w:type="dxa"/>
            <w:tcBorders>
              <w:top w:val="single" w:sz="4" w:space="0" w:color="00000A"/>
              <w:bottom w:val="single" w:sz="4" w:space="0" w:color="00000A"/>
            </w:tcBorders>
          </w:tcPr>
          <w:p w:rsidR="00D02D65" w:rsidRPr="001563E7" w:rsidRDefault="00D02D65">
            <w:pPr>
              <w:widowControl w:val="0"/>
              <w:spacing w:after="0" w:line="240" w:lineRule="auto"/>
              <w:rPr>
                <w:color w:val="auto"/>
              </w:rPr>
            </w:pPr>
          </w:p>
        </w:tc>
        <w:tc>
          <w:tcPr>
            <w:tcW w:w="1368" w:type="dxa"/>
            <w:tcBorders>
              <w:top w:val="single" w:sz="4" w:space="0" w:color="00000A"/>
              <w:bottom w:val="single" w:sz="4" w:space="0" w:color="00000A"/>
              <w:right w:val="single" w:sz="4" w:space="0" w:color="00000A"/>
            </w:tcBorders>
          </w:tcPr>
          <w:p w:rsidR="00D02D65" w:rsidRPr="001563E7" w:rsidRDefault="00D02D65">
            <w:pPr>
              <w:widowControl w:val="0"/>
              <w:spacing w:after="0" w:line="240" w:lineRule="auto"/>
              <w:rPr>
                <w:color w:val="auto"/>
              </w:rPr>
            </w:pPr>
          </w:p>
        </w:tc>
      </w:tr>
      <w:tr w:rsidR="001563E7" w:rsidRPr="001563E7" w:rsidTr="003A159D">
        <w:trPr>
          <w:trHeight w:val="302"/>
        </w:trPr>
        <w:tc>
          <w:tcPr>
            <w:tcW w:w="7790" w:type="dxa"/>
            <w:gridSpan w:val="2"/>
            <w:tcBorders>
              <w:top w:val="single" w:sz="4" w:space="0" w:color="00000A"/>
              <w:left w:val="single" w:sz="4" w:space="0" w:color="00000A"/>
              <w:bottom w:val="single" w:sz="4" w:space="0" w:color="00000A"/>
            </w:tcBorders>
          </w:tcPr>
          <w:p w:rsidR="00D02D65" w:rsidRPr="001563E7" w:rsidRDefault="00D02D65">
            <w:pPr>
              <w:widowControl w:val="0"/>
              <w:spacing w:after="0" w:line="240" w:lineRule="auto"/>
              <w:rPr>
                <w:color w:val="auto"/>
              </w:rPr>
            </w:pPr>
          </w:p>
        </w:tc>
        <w:tc>
          <w:tcPr>
            <w:tcW w:w="1044" w:type="dxa"/>
            <w:tcBorders>
              <w:top w:val="single" w:sz="4" w:space="0" w:color="00000A"/>
              <w:bottom w:val="single" w:sz="4" w:space="0" w:color="00000A"/>
            </w:tcBorders>
          </w:tcPr>
          <w:p w:rsidR="00D02D65" w:rsidRPr="001563E7" w:rsidRDefault="00D02D65">
            <w:pPr>
              <w:widowControl w:val="0"/>
              <w:spacing w:after="0" w:line="240" w:lineRule="auto"/>
              <w:rPr>
                <w:color w:val="auto"/>
              </w:rPr>
            </w:pPr>
          </w:p>
        </w:tc>
        <w:tc>
          <w:tcPr>
            <w:tcW w:w="1368" w:type="dxa"/>
            <w:tcBorders>
              <w:top w:val="single" w:sz="4" w:space="0" w:color="00000A"/>
              <w:bottom w:val="single" w:sz="4" w:space="0" w:color="00000A"/>
              <w:right w:val="single" w:sz="4" w:space="0" w:color="00000A"/>
            </w:tcBorders>
          </w:tcPr>
          <w:p w:rsidR="00D02D65" w:rsidRPr="001563E7" w:rsidRDefault="00D02D65">
            <w:pPr>
              <w:widowControl w:val="0"/>
              <w:spacing w:after="0" w:line="240" w:lineRule="auto"/>
              <w:rPr>
                <w:color w:val="auto"/>
              </w:rPr>
            </w:pPr>
          </w:p>
        </w:tc>
      </w:tr>
      <w:tr w:rsidR="001563E7" w:rsidRPr="001563E7" w:rsidTr="00E5352A">
        <w:trPr>
          <w:trHeight w:val="329"/>
        </w:trPr>
        <w:tc>
          <w:tcPr>
            <w:tcW w:w="851" w:type="dxa"/>
            <w:tcBorders>
              <w:top w:val="single" w:sz="4" w:space="0" w:color="00000A"/>
              <w:left w:val="single" w:sz="4" w:space="0" w:color="00000A"/>
              <w:bottom w:val="single" w:sz="4" w:space="0" w:color="00000A"/>
              <w:right w:val="single" w:sz="4" w:space="0" w:color="00000A"/>
            </w:tcBorders>
          </w:tcPr>
          <w:p w:rsidR="003F0028" w:rsidRPr="001563E7" w:rsidRDefault="003F0028" w:rsidP="003F0028">
            <w:pPr>
              <w:widowControl w:val="0"/>
              <w:spacing w:after="0" w:line="240" w:lineRule="auto"/>
              <w:rPr>
                <w:color w:val="auto"/>
              </w:rPr>
            </w:pPr>
            <w:r w:rsidRPr="001563E7">
              <w:rPr>
                <w:rFonts w:ascii="Times New Roman" w:eastAsia="Times New Roman" w:hAnsi="Times New Roman" w:cs="Times New Roman"/>
                <w:color w:val="auto"/>
                <w:sz w:val="24"/>
              </w:rPr>
              <w:t>ОК 1.</w:t>
            </w:r>
          </w:p>
        </w:tc>
        <w:tc>
          <w:tcPr>
            <w:tcW w:w="6939" w:type="dxa"/>
            <w:tcBorders>
              <w:top w:val="single" w:sz="4" w:space="0" w:color="00000A"/>
              <w:left w:val="single" w:sz="4" w:space="0" w:color="00000A"/>
              <w:bottom w:val="single" w:sz="4" w:space="0" w:color="00000A"/>
              <w:right w:val="single" w:sz="4" w:space="0" w:color="00000A"/>
            </w:tcBorders>
          </w:tcPr>
          <w:p w:rsidR="003F0028" w:rsidRPr="001563E7" w:rsidRDefault="003F0028" w:rsidP="003F0028">
            <w:pPr>
              <w:widowControl w:val="0"/>
              <w:spacing w:after="0" w:line="240" w:lineRule="auto"/>
              <w:rPr>
                <w:color w:val="auto"/>
              </w:rPr>
            </w:pPr>
            <w:r w:rsidRPr="001563E7">
              <w:rPr>
                <w:rFonts w:ascii="Times New Roman" w:eastAsia="Times New Roman" w:hAnsi="Times New Roman" w:cs="Times New Roman"/>
                <w:color w:val="auto"/>
                <w:sz w:val="24"/>
              </w:rPr>
              <w:t>Англійська мова</w:t>
            </w:r>
          </w:p>
        </w:tc>
        <w:tc>
          <w:tcPr>
            <w:tcW w:w="1044" w:type="dxa"/>
            <w:tcBorders>
              <w:top w:val="single" w:sz="4" w:space="0" w:color="00000A"/>
              <w:left w:val="single" w:sz="4" w:space="0" w:color="00000A"/>
              <w:bottom w:val="single" w:sz="4" w:space="0" w:color="00000A"/>
              <w:right w:val="single" w:sz="4" w:space="0" w:color="00000A"/>
            </w:tcBorders>
          </w:tcPr>
          <w:p w:rsidR="003F0028" w:rsidRPr="001563E7" w:rsidRDefault="003F0028" w:rsidP="003F0028">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3F0028" w:rsidRPr="001563E7" w:rsidRDefault="003F0028" w:rsidP="003F0028">
            <w:pPr>
              <w:widowControl w:val="0"/>
              <w:spacing w:after="0" w:line="240" w:lineRule="auto"/>
              <w:ind w:left="18"/>
              <w:jc w:val="center"/>
              <w:rPr>
                <w:color w:val="auto"/>
              </w:rPr>
            </w:pPr>
            <w:r w:rsidRPr="001563E7">
              <w:rPr>
                <w:rFonts w:ascii="Times New Roman" w:eastAsia="Times New Roman" w:hAnsi="Times New Roman" w:cs="Times New Roman"/>
                <w:color w:val="auto"/>
                <w:sz w:val="24"/>
              </w:rPr>
              <w:t>іспит</w:t>
            </w:r>
          </w:p>
        </w:tc>
      </w:tr>
      <w:tr w:rsidR="001563E7" w:rsidRPr="001563E7" w:rsidTr="0007222A">
        <w:trPr>
          <w:trHeight w:val="329"/>
        </w:trPr>
        <w:tc>
          <w:tcPr>
            <w:tcW w:w="851" w:type="dxa"/>
            <w:tcBorders>
              <w:top w:val="single" w:sz="4" w:space="0" w:color="00000A"/>
              <w:left w:val="single" w:sz="4" w:space="0" w:color="00000A"/>
              <w:bottom w:val="single" w:sz="4" w:space="0" w:color="00000A"/>
              <w:right w:val="single" w:sz="4" w:space="0" w:color="00000A"/>
            </w:tcBorders>
          </w:tcPr>
          <w:p w:rsidR="006377D8" w:rsidRPr="001563E7" w:rsidRDefault="006377D8" w:rsidP="00CE2A56">
            <w:pPr>
              <w:widowControl w:val="0"/>
              <w:spacing w:after="0" w:line="240" w:lineRule="auto"/>
              <w:rPr>
                <w:color w:val="auto"/>
              </w:rPr>
            </w:pPr>
            <w:r w:rsidRPr="001563E7">
              <w:rPr>
                <w:rFonts w:ascii="Times New Roman" w:eastAsia="Times New Roman" w:hAnsi="Times New Roman" w:cs="Times New Roman"/>
                <w:color w:val="auto"/>
                <w:sz w:val="24"/>
              </w:rPr>
              <w:t>ОК 2.</w:t>
            </w:r>
          </w:p>
        </w:tc>
        <w:tc>
          <w:tcPr>
            <w:tcW w:w="6939"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6377D8" w:rsidRPr="001563E7" w:rsidRDefault="006377D8" w:rsidP="003F0028">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Філософія </w:t>
            </w:r>
          </w:p>
        </w:tc>
        <w:tc>
          <w:tcPr>
            <w:tcW w:w="104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6377D8" w:rsidRPr="001563E7" w:rsidRDefault="006377D8" w:rsidP="003F0028">
            <w:pPr>
              <w:widowControl w:val="0"/>
              <w:spacing w:after="0" w:line="240" w:lineRule="auto"/>
              <w:ind w:left="17"/>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6377D8" w:rsidRPr="001563E7" w:rsidRDefault="006377D8" w:rsidP="003F0028">
            <w:pPr>
              <w:widowControl w:val="0"/>
              <w:spacing w:after="0" w:line="240" w:lineRule="auto"/>
              <w:ind w:left="18"/>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іспит </w:t>
            </w:r>
          </w:p>
        </w:tc>
      </w:tr>
      <w:tr w:rsidR="001563E7" w:rsidRPr="001563E7" w:rsidTr="00E5352A">
        <w:trPr>
          <w:trHeight w:val="286"/>
        </w:trPr>
        <w:tc>
          <w:tcPr>
            <w:tcW w:w="851" w:type="dxa"/>
            <w:tcBorders>
              <w:top w:val="single" w:sz="4" w:space="0" w:color="00000A"/>
              <w:left w:val="single" w:sz="4" w:space="0" w:color="00000A"/>
              <w:bottom w:val="single" w:sz="4" w:space="0" w:color="00000A"/>
              <w:right w:val="single" w:sz="4" w:space="0" w:color="00000A"/>
            </w:tcBorders>
          </w:tcPr>
          <w:p w:rsidR="0007222A" w:rsidRPr="001563E7" w:rsidRDefault="0007222A" w:rsidP="00CE2A56">
            <w:pPr>
              <w:widowControl w:val="0"/>
              <w:spacing w:after="0" w:line="240" w:lineRule="auto"/>
              <w:rPr>
                <w:color w:val="auto"/>
              </w:rPr>
            </w:pPr>
            <w:r w:rsidRPr="001563E7">
              <w:rPr>
                <w:rFonts w:ascii="Times New Roman" w:eastAsia="Times New Roman" w:hAnsi="Times New Roman" w:cs="Times New Roman"/>
                <w:color w:val="auto"/>
                <w:sz w:val="24"/>
              </w:rPr>
              <w:t>ОК З.</w:t>
            </w:r>
          </w:p>
        </w:tc>
        <w:tc>
          <w:tcPr>
            <w:tcW w:w="6939" w:type="dxa"/>
            <w:tcBorders>
              <w:top w:val="single" w:sz="4" w:space="0" w:color="00000A"/>
              <w:left w:val="single" w:sz="4" w:space="0" w:color="00000A"/>
              <w:bottom w:val="single" w:sz="4" w:space="0" w:color="00000A"/>
              <w:right w:val="single" w:sz="4" w:space="0" w:color="00000A"/>
            </w:tcBorders>
          </w:tcPr>
          <w:p w:rsidR="0007222A" w:rsidRPr="001563E7" w:rsidRDefault="0007222A" w:rsidP="00BA4170">
            <w:pPr>
              <w:widowControl w:val="0"/>
              <w:spacing w:after="0" w:line="240" w:lineRule="auto"/>
              <w:rPr>
                <w:color w:val="auto"/>
              </w:rPr>
            </w:pPr>
            <w:r w:rsidRPr="001563E7">
              <w:rPr>
                <w:rFonts w:ascii="Times New Roman" w:hAnsi="Times New Roman" w:cs="Times New Roman"/>
                <w:color w:val="auto"/>
                <w:sz w:val="24"/>
                <w:szCs w:val="24"/>
              </w:rPr>
              <w:t>Інформаційні технології у медсестринстві</w:t>
            </w:r>
          </w:p>
        </w:tc>
        <w:tc>
          <w:tcPr>
            <w:tcW w:w="1044" w:type="dxa"/>
            <w:tcBorders>
              <w:top w:val="single" w:sz="4" w:space="0" w:color="00000A"/>
              <w:left w:val="single" w:sz="4" w:space="0" w:color="00000A"/>
              <w:bottom w:val="single" w:sz="4" w:space="0" w:color="00000A"/>
              <w:right w:val="single" w:sz="4" w:space="0" w:color="00000A"/>
            </w:tcBorders>
          </w:tcPr>
          <w:p w:rsidR="0007222A" w:rsidRPr="001563E7" w:rsidRDefault="0007222A" w:rsidP="00BA4170">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07222A" w:rsidRPr="001563E7" w:rsidRDefault="0007222A"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rPr>
                <w:color w:val="auto"/>
              </w:rPr>
            </w:pPr>
            <w:r w:rsidRPr="001563E7">
              <w:rPr>
                <w:rFonts w:ascii="Times New Roman" w:eastAsia="Times New Roman" w:hAnsi="Times New Roman" w:cs="Times New Roman"/>
                <w:color w:val="auto"/>
                <w:sz w:val="24"/>
              </w:rPr>
              <w:t>ОК 4.</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rPr>
                <w:color w:val="auto"/>
              </w:rPr>
            </w:pPr>
            <w:r w:rsidRPr="001563E7">
              <w:rPr>
                <w:rFonts w:ascii="Times New Roman" w:eastAsia="Times New Roman" w:hAnsi="Times New Roman" w:cs="Times New Roman"/>
                <w:color w:val="auto"/>
                <w:sz w:val="24"/>
              </w:rPr>
              <w:t>Клінічне медсестринство в проф.патології</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ОК 5.</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Доказова медицина та стандартизація мед сестринської діяльності</w:t>
            </w:r>
          </w:p>
        </w:tc>
        <w:tc>
          <w:tcPr>
            <w:tcW w:w="1044" w:type="dxa"/>
            <w:tcBorders>
              <w:top w:val="single" w:sz="4" w:space="0" w:color="00000A"/>
              <w:left w:val="single" w:sz="4" w:space="0" w:color="00000A"/>
              <w:bottom w:val="single" w:sz="4" w:space="0" w:color="00000A"/>
              <w:right w:val="single" w:sz="4" w:space="0" w:color="00000A"/>
            </w:tcBorders>
          </w:tcPr>
          <w:p w:rsidR="00207EBC" w:rsidRPr="00C62D0A" w:rsidRDefault="00C62D0A" w:rsidP="00AB76D5">
            <w:pPr>
              <w:widowControl w:val="0"/>
              <w:spacing w:after="0" w:line="240" w:lineRule="auto"/>
              <w:ind w:right="2"/>
              <w:jc w:val="center"/>
              <w:rPr>
                <w:rFonts w:ascii="Times New Roman" w:eastAsia="Times New Roman" w:hAnsi="Times New Roman" w:cs="Times New Roman"/>
                <w:color w:val="FF0000"/>
                <w:sz w:val="24"/>
              </w:rPr>
            </w:pPr>
            <w:r w:rsidRPr="00C62D0A">
              <w:rPr>
                <w:rFonts w:ascii="Times New Roman" w:eastAsia="Times New Roman" w:hAnsi="Times New Roman" w:cs="Times New Roman"/>
                <w:color w:val="FF0000"/>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ind w:left="5"/>
              <w:rPr>
                <w:color w:val="auto"/>
              </w:rPr>
            </w:pPr>
            <w:r w:rsidRPr="001563E7">
              <w:rPr>
                <w:rFonts w:ascii="Times New Roman" w:eastAsia="Times New Roman" w:hAnsi="Times New Roman" w:cs="Times New Roman"/>
                <w:color w:val="auto"/>
                <w:sz w:val="24"/>
              </w:rPr>
              <w:t>ОК 6</w:t>
            </w:r>
            <w:r w:rsidR="00C316DF" w:rsidRPr="001563E7">
              <w:rPr>
                <w:rFonts w:ascii="Times New Roman" w:eastAsia="Times New Roman" w:hAnsi="Times New Roman" w:cs="Times New Roman"/>
                <w:color w:val="auto"/>
                <w:sz w:val="24"/>
              </w:rPr>
              <w:t>.</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rPr>
                <w:color w:val="auto"/>
              </w:rPr>
            </w:pPr>
            <w:r w:rsidRPr="001563E7">
              <w:rPr>
                <w:rFonts w:ascii="Times New Roman" w:eastAsia="Times New Roman" w:hAnsi="Times New Roman" w:cs="Times New Roman"/>
                <w:color w:val="auto"/>
                <w:sz w:val="24"/>
              </w:rPr>
              <w:t>Клінічна фармакологія з токсикологією</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8"/>
              <w:jc w:val="center"/>
              <w:rPr>
                <w:color w:val="auto"/>
              </w:rPr>
            </w:pPr>
            <w:r w:rsidRPr="001563E7">
              <w:rPr>
                <w:rFonts w:ascii="Times New Roman" w:eastAsia="Times New Roman" w:hAnsi="Times New Roman" w:cs="Times New Roman"/>
                <w:color w:val="auto"/>
                <w:sz w:val="24"/>
              </w:rPr>
              <w:t xml:space="preserve">диф.залік </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rPr>
                <w:color w:val="auto"/>
              </w:rPr>
            </w:pPr>
            <w:r w:rsidRPr="001563E7">
              <w:rPr>
                <w:rFonts w:ascii="Times New Roman" w:eastAsia="Times New Roman" w:hAnsi="Times New Roman" w:cs="Times New Roman"/>
                <w:color w:val="auto"/>
                <w:sz w:val="24"/>
              </w:rPr>
              <w:t>ОК 7.</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rPr>
                <w:color w:val="auto"/>
              </w:rPr>
            </w:pPr>
            <w:r w:rsidRPr="001563E7">
              <w:rPr>
                <w:rFonts w:ascii="Times New Roman" w:eastAsia="Times New Roman" w:hAnsi="Times New Roman" w:cs="Times New Roman"/>
                <w:color w:val="auto"/>
                <w:sz w:val="24"/>
              </w:rPr>
              <w:t>Обстеження та оцінка стану здоров’я людини</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197"/>
              <w:rPr>
                <w:color w:val="auto"/>
              </w:rPr>
            </w:pPr>
            <w:r w:rsidRPr="001563E7">
              <w:rPr>
                <w:rFonts w:ascii="Times New Roman" w:eastAsia="Times New Roman" w:hAnsi="Times New Roman" w:cs="Times New Roman"/>
                <w:color w:val="auto"/>
                <w:sz w:val="24"/>
              </w:rPr>
              <w:t>іспит</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5"/>
              <w:jc w:val="both"/>
              <w:rPr>
                <w:color w:val="auto"/>
                <w:lang w:val="en-US"/>
              </w:rPr>
            </w:pPr>
            <w:r w:rsidRPr="001563E7">
              <w:rPr>
                <w:rFonts w:ascii="Times New Roman" w:eastAsia="Times New Roman" w:hAnsi="Times New Roman" w:cs="Times New Roman"/>
                <w:color w:val="auto"/>
                <w:sz w:val="24"/>
              </w:rPr>
              <w:t>ОК 8.</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color w:val="auto"/>
              </w:rPr>
            </w:pPr>
            <w:r w:rsidRPr="001563E7">
              <w:rPr>
                <w:rFonts w:ascii="Times New Roman" w:eastAsia="Times New Roman" w:hAnsi="Times New Roman" w:cs="Times New Roman"/>
                <w:color w:val="auto"/>
                <w:sz w:val="24"/>
              </w:rPr>
              <w:t>Економіка охорони здоров’я. Маркетинг медичних послуг</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ind w:left="5"/>
              <w:jc w:val="both"/>
              <w:rPr>
                <w:color w:val="auto"/>
              </w:rPr>
            </w:pPr>
            <w:r w:rsidRPr="001563E7">
              <w:rPr>
                <w:rFonts w:ascii="Times New Roman" w:eastAsia="Times New Roman" w:hAnsi="Times New Roman" w:cs="Times New Roman"/>
                <w:color w:val="auto"/>
                <w:sz w:val="24"/>
              </w:rPr>
              <w:t>ОК 9.</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Комунікативні навики за принципом емпатії</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CE2A56">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AB76D5">
            <w:pPr>
              <w:widowControl w:val="0"/>
              <w:spacing w:after="0" w:line="240" w:lineRule="auto"/>
              <w:rPr>
                <w:color w:val="auto"/>
              </w:rPr>
            </w:pPr>
            <w:r w:rsidRPr="001563E7">
              <w:rPr>
                <w:rFonts w:ascii="Times New Roman" w:eastAsia="Times New Roman" w:hAnsi="Times New Roman" w:cs="Times New Roman"/>
                <w:color w:val="auto"/>
                <w:sz w:val="24"/>
              </w:rPr>
              <w:t>ОК 10.</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color w:val="auto"/>
              </w:rPr>
            </w:pPr>
            <w:r w:rsidRPr="001563E7">
              <w:rPr>
                <w:rFonts w:ascii="Times New Roman" w:eastAsia="Times New Roman" w:hAnsi="Times New Roman" w:cs="Times New Roman"/>
                <w:color w:val="auto"/>
                <w:sz w:val="24"/>
              </w:rPr>
              <w:t>Менеджмент та лідерство в медсестринстві</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CE2A56">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rPr>
                <w:color w:val="auto"/>
                <w:lang w:val="en-US"/>
              </w:rPr>
            </w:pPr>
            <w:r w:rsidRPr="001563E7">
              <w:rPr>
                <w:rFonts w:ascii="Times New Roman" w:eastAsia="Times New Roman" w:hAnsi="Times New Roman" w:cs="Times New Roman"/>
                <w:color w:val="auto"/>
                <w:sz w:val="24"/>
              </w:rPr>
              <w:t>ОК 11</w:t>
            </w:r>
            <w:r w:rsidR="00D11AF3" w:rsidRPr="001563E7">
              <w:rPr>
                <w:rFonts w:ascii="Times New Roman" w:eastAsia="Times New Roman" w:hAnsi="Times New Roman" w:cs="Times New Roman"/>
                <w:color w:val="auto"/>
                <w:sz w:val="24"/>
                <w:lang w:val="en-US"/>
              </w:rPr>
              <w:t>.</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rFonts w:ascii="Times New Roman" w:hAnsi="Times New Roman" w:cs="Times New Roman"/>
                <w:color w:val="auto"/>
              </w:rPr>
            </w:pPr>
            <w:r w:rsidRPr="001563E7">
              <w:rPr>
                <w:rFonts w:ascii="Times New Roman" w:hAnsi="Times New Roman" w:cs="Times New Roman"/>
                <w:color w:val="auto"/>
              </w:rPr>
              <w:t>Клінічне медсестринство</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7</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державний іспит</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rPr>
                <w:color w:val="auto"/>
              </w:rPr>
            </w:pPr>
            <w:r w:rsidRPr="001563E7">
              <w:rPr>
                <w:rFonts w:ascii="Times New Roman" w:eastAsia="Times New Roman" w:hAnsi="Times New Roman" w:cs="Times New Roman"/>
                <w:color w:val="auto"/>
                <w:sz w:val="24"/>
              </w:rPr>
              <w:t>ОК 12.</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Курс симуляційного навчання (з основ медсестринства, з терапії, хірургії, педіатрії)</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7"/>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3</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E5352A">
        <w:trPr>
          <w:trHeight w:val="305"/>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CE2A56">
            <w:pPr>
              <w:widowControl w:val="0"/>
              <w:spacing w:after="0" w:line="240" w:lineRule="auto"/>
              <w:rPr>
                <w:color w:val="auto"/>
              </w:rPr>
            </w:pPr>
            <w:r w:rsidRPr="001563E7">
              <w:rPr>
                <w:rFonts w:ascii="Times New Roman" w:eastAsia="Times New Roman" w:hAnsi="Times New Roman" w:cs="Times New Roman"/>
                <w:color w:val="auto"/>
                <w:sz w:val="24"/>
              </w:rPr>
              <w:t>ОК 13.</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color w:val="auto"/>
              </w:rPr>
            </w:pPr>
            <w:r w:rsidRPr="001563E7">
              <w:rPr>
                <w:rFonts w:ascii="Times New Roman" w:eastAsia="Times New Roman" w:hAnsi="Times New Roman" w:cs="Times New Roman"/>
                <w:color w:val="auto"/>
                <w:sz w:val="24"/>
              </w:rPr>
              <w:t>Переддипломна практика</w:t>
            </w:r>
          </w:p>
        </w:tc>
        <w:tc>
          <w:tcPr>
            <w:tcW w:w="1044" w:type="dxa"/>
            <w:tcBorders>
              <w:top w:val="single" w:sz="4" w:space="0" w:color="00000A"/>
              <w:left w:val="single" w:sz="4" w:space="0" w:color="00000A"/>
              <w:bottom w:val="single" w:sz="4" w:space="0" w:color="00000A"/>
              <w:right w:val="single" w:sz="4" w:space="0" w:color="00000A"/>
            </w:tcBorders>
          </w:tcPr>
          <w:p w:rsidR="00207EBC" w:rsidRPr="00E322BF" w:rsidRDefault="00E322BF" w:rsidP="00BA4170">
            <w:pPr>
              <w:widowControl w:val="0"/>
              <w:spacing w:after="0" w:line="240" w:lineRule="auto"/>
              <w:ind w:left="17"/>
              <w:jc w:val="center"/>
              <w:rPr>
                <w:color w:val="auto"/>
              </w:rPr>
            </w:pPr>
            <w:r w:rsidRPr="00E322BF">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D4342C" w:rsidP="00CE2A56">
            <w:pPr>
              <w:widowControl w:val="0"/>
              <w:spacing w:after="0" w:line="240" w:lineRule="auto"/>
              <w:rPr>
                <w:color w:val="auto"/>
              </w:rPr>
            </w:pPr>
            <w:r w:rsidRPr="001563E7">
              <w:rPr>
                <w:rFonts w:ascii="Times New Roman" w:eastAsia="Times New Roman" w:hAnsi="Times New Roman" w:cs="Times New Roman"/>
                <w:color w:val="auto"/>
                <w:sz w:val="24"/>
              </w:rPr>
              <w:t xml:space="preserve"> </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rPr>
                <w:color w:val="auto"/>
              </w:rPr>
            </w:pPr>
            <w:r w:rsidRPr="001563E7">
              <w:rPr>
                <w:rFonts w:ascii="Times New Roman" w:eastAsia="Times New Roman" w:hAnsi="Times New Roman" w:cs="Times New Roman"/>
                <w:color w:val="auto"/>
                <w:sz w:val="24"/>
              </w:rPr>
              <w:t>Державна атестація</w:t>
            </w: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77"/>
              <w:jc w:val="center"/>
              <w:rPr>
                <w:rFonts w:ascii="Times New Roman" w:hAnsi="Times New Roman" w:cs="Times New Roman"/>
                <w:color w:val="auto"/>
                <w:sz w:val="24"/>
                <w:szCs w:val="24"/>
              </w:rPr>
            </w:pPr>
            <w:r w:rsidRPr="001563E7">
              <w:rPr>
                <w:rFonts w:ascii="Times New Roman" w:hAnsi="Times New Roman" w:cs="Times New Roman"/>
                <w:color w:val="auto"/>
                <w:sz w:val="24"/>
                <w:szCs w:val="24"/>
              </w:rPr>
              <w:t>2</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BA4170">
            <w:pPr>
              <w:widowControl w:val="0"/>
              <w:spacing w:after="0" w:line="240" w:lineRule="auto"/>
              <w:ind w:left="22"/>
              <w:jc w:val="center"/>
              <w:rPr>
                <w:color w:val="auto"/>
              </w:rPr>
            </w:pPr>
            <w:r w:rsidRPr="001563E7">
              <w:rPr>
                <w:rFonts w:ascii="Times New Roman" w:eastAsia="Times New Roman" w:hAnsi="Times New Roman" w:cs="Times New Roman"/>
                <w:color w:val="auto"/>
                <w:sz w:val="24"/>
              </w:rPr>
              <w:t>ЄДКІ</w:t>
            </w:r>
          </w:p>
        </w:tc>
      </w:tr>
      <w:tr w:rsidR="001563E7" w:rsidRPr="001563E7" w:rsidTr="003A159D">
        <w:trPr>
          <w:trHeight w:val="293"/>
        </w:trPr>
        <w:tc>
          <w:tcPr>
            <w:tcW w:w="7790" w:type="dxa"/>
            <w:gridSpan w:val="2"/>
            <w:tcBorders>
              <w:top w:val="single" w:sz="4" w:space="0" w:color="00000A"/>
              <w:left w:val="single" w:sz="4" w:space="0" w:color="00000A"/>
              <w:bottom w:val="single" w:sz="4" w:space="0" w:color="00000A"/>
              <w:right w:val="single" w:sz="4" w:space="0" w:color="00000A"/>
            </w:tcBorders>
          </w:tcPr>
          <w:p w:rsidR="00207EBC" w:rsidRPr="001563E7" w:rsidRDefault="00207EBC" w:rsidP="003F0028">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обов'язкових компонент:</w:t>
            </w:r>
          </w:p>
        </w:tc>
        <w:tc>
          <w:tcPr>
            <w:tcW w:w="1044" w:type="dxa"/>
            <w:tcBorders>
              <w:top w:val="single" w:sz="4" w:space="0" w:color="00000A"/>
              <w:left w:val="single" w:sz="4" w:space="0" w:color="00000A"/>
              <w:bottom w:val="single" w:sz="4" w:space="0" w:color="00000A"/>
            </w:tcBorders>
          </w:tcPr>
          <w:p w:rsidR="00207EBC" w:rsidRPr="001563E7" w:rsidRDefault="00207EBC" w:rsidP="003F0028">
            <w:pPr>
              <w:widowControl w:val="0"/>
              <w:spacing w:after="0" w:line="240" w:lineRule="auto"/>
              <w:rPr>
                <w:color w:val="auto"/>
              </w:rPr>
            </w:pPr>
          </w:p>
        </w:tc>
        <w:tc>
          <w:tcPr>
            <w:tcW w:w="1368" w:type="dxa"/>
            <w:tcBorders>
              <w:top w:val="single" w:sz="4" w:space="0" w:color="00000A"/>
              <w:bottom w:val="single" w:sz="4" w:space="0" w:color="00000A"/>
              <w:right w:val="single" w:sz="4" w:space="0" w:color="00000A"/>
            </w:tcBorders>
          </w:tcPr>
          <w:p w:rsidR="00207EBC" w:rsidRPr="001563E7" w:rsidRDefault="00E322BF" w:rsidP="00E322BF">
            <w:pPr>
              <w:widowControl w:val="0"/>
              <w:spacing w:after="0" w:line="240" w:lineRule="auto"/>
              <w:ind w:left="38"/>
              <w:rPr>
                <w:color w:val="auto"/>
              </w:rPr>
            </w:pPr>
            <w:r>
              <w:rPr>
                <w:rFonts w:ascii="Times New Roman" w:eastAsia="Times New Roman" w:hAnsi="Times New Roman" w:cs="Times New Roman"/>
                <w:b/>
                <w:color w:val="auto"/>
                <w:sz w:val="24"/>
              </w:rPr>
              <w:t>48</w:t>
            </w:r>
          </w:p>
        </w:tc>
      </w:tr>
      <w:tr w:rsidR="001563E7" w:rsidRPr="001563E7" w:rsidTr="003A159D">
        <w:trPr>
          <w:trHeight w:val="293"/>
        </w:trPr>
        <w:tc>
          <w:tcPr>
            <w:tcW w:w="7790" w:type="dxa"/>
            <w:gridSpan w:val="2"/>
            <w:tcBorders>
              <w:top w:val="single" w:sz="4" w:space="0" w:color="00000A"/>
              <w:left w:val="single" w:sz="4" w:space="0" w:color="00000A"/>
              <w:bottom w:val="single" w:sz="4" w:space="0" w:color="00000A"/>
            </w:tcBorders>
          </w:tcPr>
          <w:p w:rsidR="00207EBC" w:rsidRPr="001563E7" w:rsidRDefault="00207EBC" w:rsidP="003F0028">
            <w:pPr>
              <w:widowControl w:val="0"/>
              <w:spacing w:after="0" w:line="240" w:lineRule="auto"/>
              <w:ind w:left="3423"/>
              <w:rPr>
                <w:color w:val="auto"/>
              </w:rPr>
            </w:pPr>
            <w:r w:rsidRPr="001563E7">
              <w:rPr>
                <w:rFonts w:ascii="Times New Roman" w:eastAsia="Times New Roman" w:hAnsi="Times New Roman" w:cs="Times New Roman"/>
                <w:b/>
                <w:color w:val="auto"/>
                <w:sz w:val="24"/>
              </w:rPr>
              <w:t>Вибіркові компоненти ОП *</w:t>
            </w:r>
          </w:p>
        </w:tc>
        <w:tc>
          <w:tcPr>
            <w:tcW w:w="1044" w:type="dxa"/>
            <w:tcBorders>
              <w:top w:val="single" w:sz="4" w:space="0" w:color="00000A"/>
              <w:bottom w:val="single" w:sz="4" w:space="0" w:color="00000A"/>
            </w:tcBorders>
          </w:tcPr>
          <w:p w:rsidR="00207EBC" w:rsidRPr="001563E7" w:rsidRDefault="00207EBC" w:rsidP="003F0028">
            <w:pPr>
              <w:widowControl w:val="0"/>
              <w:spacing w:after="0" w:line="240" w:lineRule="auto"/>
              <w:rPr>
                <w:color w:val="auto"/>
              </w:rPr>
            </w:pPr>
          </w:p>
        </w:tc>
        <w:tc>
          <w:tcPr>
            <w:tcW w:w="1368" w:type="dxa"/>
            <w:tcBorders>
              <w:top w:val="single" w:sz="4" w:space="0" w:color="00000A"/>
              <w:bottom w:val="single" w:sz="4" w:space="0" w:color="00000A"/>
              <w:right w:val="single" w:sz="4" w:space="0" w:color="00000A"/>
            </w:tcBorders>
          </w:tcPr>
          <w:p w:rsidR="00207EBC" w:rsidRPr="001563E7" w:rsidRDefault="00207EBC" w:rsidP="003F0028">
            <w:pPr>
              <w:widowControl w:val="0"/>
              <w:spacing w:after="0" w:line="240" w:lineRule="auto"/>
              <w:rPr>
                <w:color w:val="auto"/>
              </w:rPr>
            </w:pPr>
          </w:p>
        </w:tc>
      </w:tr>
      <w:tr w:rsidR="001563E7" w:rsidRPr="001563E7" w:rsidTr="003A159D">
        <w:trPr>
          <w:trHeight w:val="293"/>
        </w:trPr>
        <w:tc>
          <w:tcPr>
            <w:tcW w:w="7790" w:type="dxa"/>
            <w:gridSpan w:val="2"/>
            <w:tcBorders>
              <w:top w:val="single" w:sz="4" w:space="0" w:color="00000A"/>
              <w:left w:val="single" w:sz="4" w:space="0" w:color="00000A"/>
              <w:bottom w:val="single" w:sz="4" w:space="0" w:color="00000A"/>
            </w:tcBorders>
          </w:tcPr>
          <w:p w:rsidR="00207EBC" w:rsidRPr="001563E7" w:rsidRDefault="00207EBC" w:rsidP="00C61E8E">
            <w:pPr>
              <w:widowControl w:val="0"/>
              <w:spacing w:after="0" w:line="240" w:lineRule="auto"/>
              <w:ind w:left="2421"/>
              <w:jc w:val="center"/>
              <w:rPr>
                <w:color w:val="auto"/>
              </w:rPr>
            </w:pPr>
            <w:r w:rsidRPr="001563E7">
              <w:rPr>
                <w:rFonts w:ascii="Times New Roman" w:eastAsia="Times New Roman" w:hAnsi="Times New Roman" w:cs="Times New Roman"/>
                <w:i/>
                <w:color w:val="auto"/>
                <w:sz w:val="24"/>
              </w:rPr>
              <w:t xml:space="preserve"> </w:t>
            </w:r>
            <w:r w:rsidRPr="001563E7">
              <w:rPr>
                <w:rFonts w:ascii="Times New Roman" w:eastAsia="Times New Roman" w:hAnsi="Times New Roman" w:cs="Times New Roman"/>
                <w:i/>
                <w:color w:val="auto"/>
                <w:sz w:val="24"/>
                <w:lang w:val="ru-RU"/>
              </w:rPr>
              <w:t xml:space="preserve">ІІ( </w:t>
            </w:r>
            <w:r w:rsidRPr="001563E7">
              <w:rPr>
                <w:rFonts w:ascii="Times New Roman" w:eastAsia="Times New Roman" w:hAnsi="Times New Roman" w:cs="Times New Roman"/>
                <w:i/>
                <w:color w:val="auto"/>
                <w:sz w:val="24"/>
                <w:lang w:val="en-US"/>
              </w:rPr>
              <w:t>II</w:t>
            </w:r>
            <w:r w:rsidRPr="001563E7">
              <w:rPr>
                <w:rFonts w:ascii="Times New Roman" w:eastAsia="Times New Roman" w:hAnsi="Times New Roman" w:cs="Times New Roman"/>
                <w:i/>
                <w:color w:val="auto"/>
                <w:sz w:val="24"/>
                <w:lang w:val="ru-RU"/>
              </w:rPr>
              <w:t>-</w:t>
            </w:r>
            <w:r w:rsidRPr="001563E7">
              <w:rPr>
                <w:rFonts w:ascii="Times New Roman" w:eastAsia="Times New Roman" w:hAnsi="Times New Roman" w:cs="Times New Roman"/>
                <w:i/>
                <w:color w:val="auto"/>
                <w:sz w:val="24"/>
                <w:lang w:val="en-US"/>
              </w:rPr>
              <w:t>III</w:t>
            </w:r>
            <w:r w:rsidRPr="001563E7">
              <w:rPr>
                <w:rFonts w:ascii="Times New Roman" w:eastAsia="Times New Roman" w:hAnsi="Times New Roman" w:cs="Times New Roman"/>
                <w:i/>
                <w:color w:val="auto"/>
                <w:sz w:val="24"/>
              </w:rPr>
              <w:t xml:space="preserve"> семестр</w:t>
            </w:r>
            <w:r w:rsidRPr="001563E7">
              <w:rPr>
                <w:rFonts w:ascii="Times New Roman" w:eastAsia="Times New Roman" w:hAnsi="Times New Roman" w:cs="Times New Roman"/>
                <w:i/>
                <w:color w:val="auto"/>
                <w:sz w:val="24"/>
                <w:lang w:val="ru-RU"/>
              </w:rPr>
              <w:t xml:space="preserve">) </w:t>
            </w:r>
            <w:r w:rsidRPr="001563E7">
              <w:rPr>
                <w:rFonts w:ascii="Times New Roman" w:eastAsia="Times New Roman" w:hAnsi="Times New Roman" w:cs="Times New Roman"/>
                <w:i/>
                <w:color w:val="auto"/>
                <w:sz w:val="24"/>
              </w:rPr>
              <w:t>для заочної форми навчання</w:t>
            </w:r>
          </w:p>
        </w:tc>
        <w:tc>
          <w:tcPr>
            <w:tcW w:w="1044" w:type="dxa"/>
            <w:tcBorders>
              <w:top w:val="single" w:sz="4" w:space="0" w:color="00000A"/>
              <w:bottom w:val="single" w:sz="4" w:space="0" w:color="00000A"/>
            </w:tcBorders>
          </w:tcPr>
          <w:p w:rsidR="00207EBC" w:rsidRPr="001563E7" w:rsidRDefault="00207EBC" w:rsidP="00C61E8E">
            <w:pPr>
              <w:widowControl w:val="0"/>
              <w:spacing w:after="0" w:line="240" w:lineRule="auto"/>
              <w:rPr>
                <w:color w:val="auto"/>
              </w:rPr>
            </w:pPr>
          </w:p>
        </w:tc>
        <w:tc>
          <w:tcPr>
            <w:tcW w:w="1368" w:type="dxa"/>
            <w:tcBorders>
              <w:top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E322BF">
            <w:pPr>
              <w:widowControl w:val="0"/>
              <w:spacing w:after="0" w:line="240" w:lineRule="auto"/>
              <w:rPr>
                <w:color w:val="auto"/>
              </w:rPr>
            </w:pPr>
            <w:r w:rsidRPr="001563E7">
              <w:rPr>
                <w:rFonts w:ascii="Times New Roman" w:eastAsia="Times New Roman" w:hAnsi="Times New Roman" w:cs="Times New Roman"/>
                <w:color w:val="auto"/>
                <w:sz w:val="24"/>
              </w:rPr>
              <w:t xml:space="preserve">ВК </w:t>
            </w:r>
            <w:r w:rsidR="00E322BF">
              <w:rPr>
                <w:rFonts w:ascii="Times New Roman" w:eastAsia="Times New Roman" w:hAnsi="Times New Roman" w:cs="Times New Roman"/>
                <w:color w:val="auto"/>
                <w:sz w:val="24"/>
              </w:rPr>
              <w:t>2</w:t>
            </w:r>
            <w:r w:rsidRPr="001563E7">
              <w:rPr>
                <w:rFonts w:ascii="Times New Roman" w:eastAsia="Times New Roman" w:hAnsi="Times New Roman" w:cs="Times New Roman"/>
                <w:color w:val="auto"/>
                <w:sz w:val="24"/>
              </w:rPr>
              <w:t>.1.</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1563E7"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207EBC" w:rsidRPr="001563E7" w:rsidRDefault="00207EBC" w:rsidP="00E322BF">
            <w:pPr>
              <w:widowControl w:val="0"/>
              <w:spacing w:after="0" w:line="240" w:lineRule="auto"/>
              <w:rPr>
                <w:color w:val="auto"/>
              </w:rPr>
            </w:pPr>
            <w:r w:rsidRPr="001563E7">
              <w:rPr>
                <w:rFonts w:ascii="Times New Roman" w:eastAsia="Times New Roman" w:hAnsi="Times New Roman" w:cs="Times New Roman"/>
                <w:color w:val="auto"/>
                <w:sz w:val="24"/>
              </w:rPr>
              <w:t xml:space="preserve">ВК </w:t>
            </w:r>
            <w:r w:rsidR="00E322BF">
              <w:rPr>
                <w:rFonts w:ascii="Times New Roman" w:eastAsia="Times New Roman" w:hAnsi="Times New Roman" w:cs="Times New Roman"/>
                <w:color w:val="auto"/>
                <w:sz w:val="24"/>
              </w:rPr>
              <w:t>2</w:t>
            </w:r>
            <w:r w:rsidRPr="001563E7">
              <w:rPr>
                <w:rFonts w:ascii="Times New Roman" w:eastAsia="Times New Roman" w:hAnsi="Times New Roman" w:cs="Times New Roman"/>
                <w:color w:val="auto"/>
                <w:sz w:val="24"/>
              </w:rPr>
              <w:t>.2.</w:t>
            </w:r>
          </w:p>
        </w:tc>
        <w:tc>
          <w:tcPr>
            <w:tcW w:w="6939"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p>
        </w:tc>
        <w:tc>
          <w:tcPr>
            <w:tcW w:w="1044"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ind w:left="17"/>
              <w:jc w:val="center"/>
              <w:rPr>
                <w:color w:val="auto"/>
              </w:rPr>
            </w:pPr>
            <w:r w:rsidRPr="001563E7">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ind w:left="197"/>
              <w:rPr>
                <w:color w:val="auto"/>
              </w:rPr>
            </w:pPr>
            <w:r w:rsidRPr="001563E7">
              <w:rPr>
                <w:rFonts w:ascii="Times New Roman" w:eastAsia="Times New Roman" w:hAnsi="Times New Roman" w:cs="Times New Roman"/>
                <w:color w:val="auto"/>
                <w:sz w:val="24"/>
              </w:rPr>
              <w:t>диф.залік</w:t>
            </w:r>
          </w:p>
        </w:tc>
      </w:tr>
      <w:tr w:rsidR="00E322BF" w:rsidRPr="001563E7" w:rsidTr="00E5352A">
        <w:trPr>
          <w:trHeight w:val="293"/>
        </w:trPr>
        <w:tc>
          <w:tcPr>
            <w:tcW w:w="851" w:type="dxa"/>
            <w:tcBorders>
              <w:top w:val="single" w:sz="4" w:space="0" w:color="00000A"/>
              <w:left w:val="single" w:sz="4" w:space="0" w:color="00000A"/>
              <w:bottom w:val="single" w:sz="4" w:space="0" w:color="00000A"/>
              <w:right w:val="single" w:sz="4" w:space="0" w:color="00000A"/>
            </w:tcBorders>
          </w:tcPr>
          <w:p w:rsidR="00E322BF" w:rsidRPr="001563E7" w:rsidRDefault="00E322BF" w:rsidP="00C61E8E">
            <w:pPr>
              <w:widowControl w:val="0"/>
              <w:spacing w:after="0" w:line="240"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t>ВК 3.1</w:t>
            </w:r>
          </w:p>
        </w:tc>
        <w:tc>
          <w:tcPr>
            <w:tcW w:w="6939" w:type="dxa"/>
            <w:tcBorders>
              <w:top w:val="single" w:sz="4" w:space="0" w:color="00000A"/>
              <w:left w:val="single" w:sz="4" w:space="0" w:color="00000A"/>
              <w:bottom w:val="single" w:sz="4" w:space="0" w:color="00000A"/>
              <w:right w:val="single" w:sz="4" w:space="0" w:color="00000A"/>
            </w:tcBorders>
          </w:tcPr>
          <w:p w:rsidR="00E322BF" w:rsidRPr="001563E7" w:rsidRDefault="00E322BF" w:rsidP="00C61E8E">
            <w:pPr>
              <w:widowControl w:val="0"/>
              <w:spacing w:after="0" w:line="240" w:lineRule="auto"/>
              <w:rPr>
                <w:color w:val="auto"/>
              </w:rPr>
            </w:pPr>
          </w:p>
        </w:tc>
        <w:tc>
          <w:tcPr>
            <w:tcW w:w="1044" w:type="dxa"/>
            <w:tcBorders>
              <w:top w:val="single" w:sz="4" w:space="0" w:color="00000A"/>
              <w:left w:val="single" w:sz="4" w:space="0" w:color="00000A"/>
              <w:bottom w:val="single" w:sz="4" w:space="0" w:color="00000A"/>
              <w:right w:val="single" w:sz="4" w:space="0" w:color="00000A"/>
            </w:tcBorders>
          </w:tcPr>
          <w:p w:rsidR="00E322BF" w:rsidRPr="001563E7" w:rsidRDefault="00E322BF" w:rsidP="00C61E8E">
            <w:pPr>
              <w:widowControl w:val="0"/>
              <w:spacing w:after="0" w:line="240" w:lineRule="auto"/>
              <w:ind w:left="17"/>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4</w:t>
            </w:r>
          </w:p>
        </w:tc>
        <w:tc>
          <w:tcPr>
            <w:tcW w:w="1368" w:type="dxa"/>
            <w:tcBorders>
              <w:top w:val="single" w:sz="4" w:space="0" w:color="00000A"/>
              <w:left w:val="single" w:sz="4" w:space="0" w:color="00000A"/>
              <w:bottom w:val="single" w:sz="4" w:space="0" w:color="00000A"/>
              <w:right w:val="single" w:sz="4" w:space="0" w:color="00000A"/>
            </w:tcBorders>
          </w:tcPr>
          <w:p w:rsidR="00E322BF" w:rsidRPr="001563E7" w:rsidRDefault="00E322BF" w:rsidP="00C61E8E">
            <w:pPr>
              <w:widowControl w:val="0"/>
              <w:spacing w:after="0" w:line="240" w:lineRule="auto"/>
              <w:ind w:left="197"/>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диф.залік</w:t>
            </w:r>
          </w:p>
        </w:tc>
      </w:tr>
      <w:tr w:rsidR="001563E7" w:rsidRPr="001563E7" w:rsidTr="003A159D">
        <w:trPr>
          <w:trHeight w:val="293"/>
        </w:trPr>
        <w:tc>
          <w:tcPr>
            <w:tcW w:w="7790" w:type="dxa"/>
            <w:gridSpan w:val="2"/>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вибіркових компонент:</w:t>
            </w:r>
          </w:p>
        </w:tc>
        <w:tc>
          <w:tcPr>
            <w:tcW w:w="1044" w:type="dxa"/>
            <w:tcBorders>
              <w:top w:val="single" w:sz="4" w:space="0" w:color="00000A"/>
              <w:left w:val="single" w:sz="4" w:space="0" w:color="00000A"/>
              <w:bottom w:val="single" w:sz="4" w:space="0" w:color="00000A"/>
            </w:tcBorders>
          </w:tcPr>
          <w:p w:rsidR="00207EBC" w:rsidRPr="00E322BF" w:rsidRDefault="00E322BF" w:rsidP="00E322BF">
            <w:pPr>
              <w:widowControl w:val="0"/>
              <w:spacing w:after="0" w:line="240" w:lineRule="auto"/>
              <w:jc w:val="center"/>
              <w:rPr>
                <w:color w:val="FF0000"/>
              </w:rPr>
            </w:pPr>
            <w:r w:rsidRPr="00E322BF">
              <w:rPr>
                <w:rFonts w:ascii="Times New Roman" w:eastAsia="Times New Roman" w:hAnsi="Times New Roman" w:cs="Times New Roman"/>
                <w:b/>
                <w:color w:val="FF0000"/>
                <w:sz w:val="24"/>
              </w:rPr>
              <w:t>12</w:t>
            </w:r>
          </w:p>
        </w:tc>
        <w:tc>
          <w:tcPr>
            <w:tcW w:w="1368" w:type="dxa"/>
            <w:tcBorders>
              <w:top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p>
        </w:tc>
      </w:tr>
      <w:tr w:rsidR="001563E7" w:rsidRPr="001563E7" w:rsidTr="003A159D">
        <w:trPr>
          <w:trHeight w:val="322"/>
        </w:trPr>
        <w:tc>
          <w:tcPr>
            <w:tcW w:w="7790" w:type="dxa"/>
            <w:gridSpan w:val="2"/>
            <w:tcBorders>
              <w:top w:val="single" w:sz="4" w:space="0" w:color="00000A"/>
              <w:left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r w:rsidRPr="001563E7">
              <w:rPr>
                <w:rFonts w:ascii="Times New Roman" w:eastAsia="Times New Roman" w:hAnsi="Times New Roman" w:cs="Times New Roman"/>
                <w:b/>
                <w:color w:val="auto"/>
                <w:sz w:val="24"/>
              </w:rPr>
              <w:t>ЗАГАЛЬНИЙ ОБСЯГ ОСВІТНЬОЇ ПРОГРАМИ</w:t>
            </w:r>
          </w:p>
        </w:tc>
        <w:tc>
          <w:tcPr>
            <w:tcW w:w="1044" w:type="dxa"/>
            <w:tcBorders>
              <w:top w:val="single" w:sz="4" w:space="0" w:color="00000A"/>
              <w:left w:val="single" w:sz="4" w:space="0" w:color="00000A"/>
              <w:bottom w:val="single" w:sz="4" w:space="0" w:color="00000A"/>
            </w:tcBorders>
          </w:tcPr>
          <w:p w:rsidR="00207EBC" w:rsidRPr="001563E7" w:rsidRDefault="00207EBC" w:rsidP="00C61E8E">
            <w:pPr>
              <w:widowControl w:val="0"/>
              <w:spacing w:after="0" w:line="240" w:lineRule="auto"/>
              <w:rPr>
                <w:color w:val="auto"/>
              </w:rPr>
            </w:pPr>
            <w:r w:rsidRPr="001563E7">
              <w:rPr>
                <w:rFonts w:ascii="Times New Roman" w:eastAsia="Times New Roman" w:hAnsi="Times New Roman" w:cs="Times New Roman"/>
                <w:b/>
                <w:color w:val="auto"/>
                <w:sz w:val="24"/>
              </w:rPr>
              <w:t xml:space="preserve">      60</w:t>
            </w:r>
          </w:p>
        </w:tc>
        <w:tc>
          <w:tcPr>
            <w:tcW w:w="1368" w:type="dxa"/>
            <w:tcBorders>
              <w:top w:val="single" w:sz="4" w:space="0" w:color="00000A"/>
              <w:bottom w:val="single" w:sz="4" w:space="0" w:color="00000A"/>
              <w:right w:val="single" w:sz="4" w:space="0" w:color="00000A"/>
            </w:tcBorders>
          </w:tcPr>
          <w:p w:rsidR="00207EBC" w:rsidRPr="001563E7" w:rsidRDefault="00207EBC" w:rsidP="00C61E8E">
            <w:pPr>
              <w:widowControl w:val="0"/>
              <w:spacing w:after="0" w:line="240" w:lineRule="auto"/>
              <w:rPr>
                <w:color w:val="auto"/>
              </w:rPr>
            </w:pPr>
          </w:p>
        </w:tc>
      </w:tr>
    </w:tbl>
    <w:p w:rsidR="003614F7" w:rsidRPr="001563E7" w:rsidRDefault="003614F7">
      <w:pPr>
        <w:spacing w:after="0"/>
        <w:rPr>
          <w:color w:val="auto"/>
        </w:rPr>
      </w:pPr>
    </w:p>
    <w:p w:rsidR="00D02D65" w:rsidRPr="001563E7" w:rsidRDefault="00D02D65">
      <w:pPr>
        <w:spacing w:after="0"/>
        <w:rPr>
          <w:color w:val="auto"/>
          <w:sz w:val="20"/>
        </w:rPr>
      </w:pPr>
    </w:p>
    <w:p w:rsidR="00D02D65" w:rsidRDefault="006A2BEF">
      <w:pPr>
        <w:spacing w:after="0"/>
        <w:rPr>
          <w:color w:val="auto"/>
          <w:sz w:val="20"/>
        </w:rPr>
      </w:pPr>
      <w:r w:rsidRPr="001563E7">
        <w:rPr>
          <w:color w:val="auto"/>
          <w:sz w:val="20"/>
        </w:rPr>
        <w:t xml:space="preserve"> </w:t>
      </w: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Default="00E322BF">
      <w:pPr>
        <w:spacing w:after="0"/>
        <w:rPr>
          <w:color w:val="auto"/>
          <w:sz w:val="20"/>
        </w:rPr>
      </w:pPr>
    </w:p>
    <w:p w:rsidR="00E322BF" w:rsidRPr="001563E7" w:rsidRDefault="00E322BF">
      <w:pPr>
        <w:spacing w:after="0"/>
        <w:rPr>
          <w:color w:val="auto"/>
        </w:rPr>
      </w:pPr>
    </w:p>
    <w:p w:rsidR="00D02D65" w:rsidRPr="001563E7" w:rsidRDefault="006A2BEF">
      <w:pPr>
        <w:spacing w:after="29" w:line="247" w:lineRule="auto"/>
        <w:ind w:left="-5" w:hanging="10"/>
        <w:jc w:val="both"/>
        <w:rPr>
          <w:color w:val="auto"/>
        </w:rPr>
      </w:pPr>
      <w:r w:rsidRPr="001563E7">
        <w:rPr>
          <w:rFonts w:ascii="Times New Roman" w:eastAsia="Times New Roman" w:hAnsi="Times New Roman" w:cs="Times New Roman"/>
          <w:color w:val="auto"/>
          <w:sz w:val="24"/>
        </w:rPr>
        <w:lastRenderedPageBreak/>
        <w:t>2.</w:t>
      </w:r>
      <w:r w:rsidR="0007222A" w:rsidRPr="001563E7">
        <w:rPr>
          <w:rFonts w:ascii="Times New Roman" w:eastAsia="Times New Roman" w:hAnsi="Times New Roman" w:cs="Times New Roman"/>
          <w:color w:val="auto"/>
          <w:sz w:val="24"/>
        </w:rPr>
        <w:t>6</w:t>
      </w:r>
      <w:r w:rsidRPr="001563E7">
        <w:rPr>
          <w:rFonts w:ascii="Times New Roman" w:eastAsia="Times New Roman" w:hAnsi="Times New Roman" w:cs="Times New Roman"/>
          <w:color w:val="auto"/>
          <w:sz w:val="24"/>
        </w:rPr>
        <w:t xml:space="preserve">. Структурно-логічна схема ОП </w:t>
      </w:r>
      <w:r w:rsidRPr="001563E7">
        <w:rPr>
          <w:rFonts w:ascii="Times New Roman" w:eastAsia="Times New Roman" w:hAnsi="Times New Roman" w:cs="Times New Roman"/>
          <w:color w:val="auto"/>
          <w:sz w:val="26"/>
        </w:rPr>
        <w:t>при скороченому терміні  навчання</w:t>
      </w:r>
      <w:r w:rsidRPr="001563E7">
        <w:rPr>
          <w:rFonts w:ascii="Times New Roman" w:eastAsia="Times New Roman" w:hAnsi="Times New Roman" w:cs="Times New Roman"/>
          <w:color w:val="auto"/>
          <w:sz w:val="24"/>
        </w:rPr>
        <w:t xml:space="preserve">  </w:t>
      </w:r>
    </w:p>
    <w:p w:rsidR="00D02D65" w:rsidRPr="001563E7" w:rsidRDefault="006A2BEF">
      <w:pPr>
        <w:spacing w:after="0" w:line="240" w:lineRule="auto"/>
        <w:ind w:right="2"/>
        <w:jc w:val="both"/>
        <w:rPr>
          <w:color w:val="auto"/>
        </w:rPr>
      </w:pPr>
      <w:r w:rsidRPr="001563E7">
        <w:rPr>
          <w:rFonts w:ascii="Times New Roman" w:eastAsia="Times New Roman" w:hAnsi="Times New Roman" w:cs="Times New Roman"/>
          <w:b/>
          <w:color w:val="auto"/>
          <w:sz w:val="24"/>
        </w:rPr>
        <w:t xml:space="preserve">  Згідно із Законом України “Про вищу освіту” студенти мають право на “вибір навчальних дисциплін у межах, передбачених відповідною освітньою програмою та робочим навчальним планом, в обсязі, що становить не менш як </w:t>
      </w:r>
      <w:r w:rsidR="00C61E8E" w:rsidRPr="001563E7">
        <w:rPr>
          <w:rFonts w:ascii="Times New Roman" w:eastAsia="Times New Roman" w:hAnsi="Times New Roman" w:cs="Times New Roman"/>
          <w:b/>
          <w:color w:val="auto"/>
          <w:sz w:val="24"/>
        </w:rPr>
        <w:t>10</w:t>
      </w:r>
      <w:r w:rsidRPr="001563E7">
        <w:rPr>
          <w:rFonts w:ascii="Times New Roman" w:eastAsia="Times New Roman" w:hAnsi="Times New Roman" w:cs="Times New Roman"/>
          <w:b/>
          <w:color w:val="auto"/>
          <w:sz w:val="24"/>
        </w:rPr>
        <w:t xml:space="preserve"> відсотків загальної кількості кредитів ЄКТС, передбачених для даного рівня вищої освіти. При цьому здобувані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 Вищі навчальні заклади самостійно визначають механізми реалізації права студентів на вибір навчальних дисциплін (описується відповідним Положенням).  </w:t>
      </w:r>
    </w:p>
    <w:p w:rsidR="00D02D65" w:rsidRPr="001563E7" w:rsidRDefault="006A2BEF">
      <w:pPr>
        <w:spacing w:after="18"/>
        <w:rPr>
          <w:color w:val="auto"/>
        </w:rPr>
      </w:pPr>
      <w:r w:rsidRPr="001563E7">
        <w:rPr>
          <w:rFonts w:ascii="Times New Roman" w:eastAsia="Times New Roman" w:hAnsi="Times New Roman" w:cs="Times New Roman"/>
          <w:b/>
          <w:color w:val="auto"/>
          <w:sz w:val="24"/>
        </w:rPr>
        <w:t xml:space="preserve"> </w:t>
      </w:r>
    </w:p>
    <w:p w:rsidR="000E6A9B" w:rsidRPr="001563E7" w:rsidRDefault="00E322BF" w:rsidP="000E6A9B">
      <w:pPr>
        <w:spacing w:after="29" w:line="247" w:lineRule="auto"/>
        <w:ind w:left="-5" w:hanging="10"/>
        <w:jc w:val="both"/>
        <w:rPr>
          <w:rFonts w:ascii="Times New Roman" w:eastAsia="Times New Roman" w:hAnsi="Times New Roman" w:cs="Times New Roman"/>
          <w:b/>
          <w:color w:val="auto"/>
          <w:sz w:val="24"/>
        </w:rPr>
      </w:pPr>
      <w:r>
        <w:rPr>
          <w:rFonts w:ascii="Times New Roman" w:eastAsia="Times New Roman" w:hAnsi="Times New Roman" w:cs="Times New Roman"/>
          <w:b/>
          <w:bCs/>
          <w:color w:val="auto"/>
          <w:sz w:val="24"/>
        </w:rPr>
        <w:t xml:space="preserve"> </w:t>
      </w:r>
      <w:r w:rsidR="006A2BEF" w:rsidRPr="001563E7">
        <w:rPr>
          <w:rFonts w:ascii="Times New Roman" w:eastAsia="Times New Roman" w:hAnsi="Times New Roman" w:cs="Times New Roman"/>
          <w:b/>
          <w:color w:val="auto"/>
          <w:sz w:val="24"/>
        </w:rPr>
        <w:t xml:space="preserve">Заочна форма навчання   </w:t>
      </w:r>
    </w:p>
    <w:p w:rsidR="000E6A9B" w:rsidRPr="001563E7" w:rsidRDefault="000E6A9B">
      <w:pPr>
        <w:spacing w:after="29" w:line="247" w:lineRule="auto"/>
        <w:ind w:left="-5" w:hanging="10"/>
        <w:jc w:val="both"/>
        <w:rPr>
          <w:rFonts w:ascii="Times New Roman" w:eastAsia="Times New Roman" w:hAnsi="Times New Roman" w:cs="Times New Roman"/>
          <w:color w:val="auto"/>
          <w:sz w:val="24"/>
        </w:rPr>
      </w:pPr>
    </w:p>
    <w:p w:rsidR="00D02D65" w:rsidRPr="001563E7" w:rsidRDefault="000E6A9B" w:rsidP="000E6A9B">
      <w:pPr>
        <w:spacing w:after="29" w:line="247" w:lineRule="auto"/>
        <w:ind w:left="-5" w:hanging="10"/>
        <w:jc w:val="both"/>
        <w:rPr>
          <w:color w:val="auto"/>
        </w:rPr>
      </w:pPr>
      <w:r w:rsidRPr="001563E7">
        <w:rPr>
          <w:rFonts w:ascii="Times New Roman" w:eastAsia="Times New Roman" w:hAnsi="Times New Roman" w:cs="Times New Roman"/>
          <w:color w:val="auto"/>
          <w:sz w:val="24"/>
        </w:rPr>
        <w:t xml:space="preserve">                          </w:t>
      </w:r>
      <w:r w:rsidRPr="001563E7">
        <w:rPr>
          <w:noProof/>
          <w:color w:val="auto"/>
        </w:rPr>
        <w:drawing>
          <wp:inline distT="0" distB="0" distL="0" distR="0" wp14:anchorId="5AE7B37F" wp14:editId="05DDF126">
            <wp:extent cx="3011805" cy="295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5957" cy="2963179"/>
                    </a:xfrm>
                    <a:prstGeom prst="rect">
                      <a:avLst/>
                    </a:prstGeom>
                    <a:noFill/>
                    <a:ln>
                      <a:noFill/>
                    </a:ln>
                  </pic:spPr>
                </pic:pic>
              </a:graphicData>
            </a:graphic>
          </wp:inline>
        </w:drawing>
      </w:r>
      <w:r w:rsidRPr="001563E7">
        <w:rPr>
          <w:rFonts w:ascii="Times New Roman" w:eastAsia="Times New Roman" w:hAnsi="Times New Roman" w:cs="Times New Roman"/>
          <w:color w:val="auto"/>
          <w:sz w:val="24"/>
        </w:rPr>
        <w:t xml:space="preserve">                                    </w:t>
      </w:r>
      <w:r w:rsidR="006A2BEF"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color w:val="auto"/>
          <w:sz w:val="24"/>
        </w:rPr>
        <w:t xml:space="preserve"> </w:t>
      </w:r>
    </w:p>
    <w:p w:rsidR="00D02D65" w:rsidRPr="001563E7" w:rsidRDefault="00D02D65">
      <w:pPr>
        <w:spacing w:after="0"/>
        <w:rPr>
          <w:color w:val="auto"/>
        </w:rPr>
      </w:pPr>
    </w:p>
    <w:p w:rsidR="00C61E8E" w:rsidRDefault="00C61E8E">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Default="00E322BF">
      <w:pPr>
        <w:spacing w:after="0"/>
        <w:rPr>
          <w:color w:val="auto"/>
        </w:rPr>
      </w:pPr>
    </w:p>
    <w:p w:rsidR="00E322BF" w:rsidRPr="001563E7" w:rsidRDefault="00E322BF">
      <w:pPr>
        <w:spacing w:after="0"/>
        <w:rPr>
          <w:color w:val="auto"/>
        </w:rPr>
      </w:pPr>
    </w:p>
    <w:p w:rsidR="00D02D65" w:rsidRPr="001563E7" w:rsidRDefault="006A2BEF">
      <w:pPr>
        <w:spacing w:after="30"/>
        <w:rPr>
          <w:color w:val="auto"/>
        </w:rPr>
      </w:pPr>
      <w:r w:rsidRPr="001563E7">
        <w:rPr>
          <w:rFonts w:ascii="Times New Roman" w:eastAsia="Times New Roman" w:hAnsi="Times New Roman" w:cs="Times New Roman"/>
          <w:color w:val="auto"/>
          <w:sz w:val="24"/>
        </w:rPr>
        <w:t xml:space="preserve"> </w:t>
      </w:r>
    </w:p>
    <w:p w:rsidR="00D02D65" w:rsidRPr="001563E7" w:rsidRDefault="006A2BEF">
      <w:pPr>
        <w:spacing w:after="2" w:line="252" w:lineRule="auto"/>
        <w:ind w:left="355" w:hanging="10"/>
        <w:rPr>
          <w:color w:val="auto"/>
        </w:rPr>
      </w:pPr>
      <w:r w:rsidRPr="001563E7">
        <w:rPr>
          <w:rFonts w:ascii="Times New Roman" w:eastAsia="Times New Roman" w:hAnsi="Times New Roman" w:cs="Times New Roman"/>
          <w:b/>
          <w:color w:val="auto"/>
          <w:sz w:val="24"/>
        </w:rPr>
        <w:lastRenderedPageBreak/>
        <w:t xml:space="preserve"> 3.Форма атестації здобувачів вищої освіти </w:t>
      </w:r>
    </w:p>
    <w:p w:rsidR="00D02D65" w:rsidRPr="001563E7" w:rsidRDefault="006A2BEF" w:rsidP="00E13B73">
      <w:pPr>
        <w:spacing w:after="0" w:line="247" w:lineRule="auto"/>
        <w:ind w:left="-5" w:hanging="10"/>
        <w:jc w:val="both"/>
        <w:rPr>
          <w:color w:val="auto"/>
        </w:rPr>
      </w:pPr>
      <w:r w:rsidRPr="001563E7">
        <w:rPr>
          <w:rFonts w:ascii="Times New Roman" w:eastAsia="Times New Roman" w:hAnsi="Times New Roman" w:cs="Times New Roman"/>
          <w:color w:val="auto"/>
          <w:sz w:val="24"/>
        </w:rPr>
        <w:t xml:space="preserve">Атестація </w:t>
      </w:r>
      <w:r w:rsidR="00E13B73" w:rsidRPr="001563E7">
        <w:rPr>
          <w:rFonts w:ascii="Times New Roman" w:eastAsia="Times New Roman" w:hAnsi="Times New Roman" w:cs="Times New Roman"/>
          <w:color w:val="auto"/>
          <w:sz w:val="24"/>
        </w:rPr>
        <w:t>здобувачів ступеня вищої освіти бакалавр здійснюється</w:t>
      </w:r>
      <w:r w:rsidRPr="001563E7">
        <w:rPr>
          <w:rFonts w:ascii="Times New Roman" w:eastAsia="Times New Roman" w:hAnsi="Times New Roman" w:cs="Times New Roman"/>
          <w:color w:val="auto"/>
          <w:sz w:val="24"/>
        </w:rPr>
        <w:t xml:space="preserve"> у формі   єдиного  державного кваліфікаційного іспиту, що складається  з     інтегрованого  тестового   іспиту «Крок» (склав/не склав) та  практично-орієнтованого  іспиту (з дисциплін: клінічне медсестринство у внутрішній медицині, клінічне медсестринство в хірургії та клінічне медсестринство в педіатрії.) з виставленням середньої арифметичної оцінки за діючою шкалою ВНЗ та національною шкалою, а  саме: «відмінно», «добре», «задовільно», «незадовільно» за національною шкалою та А, В, С, D, E — за шкалою ECTS. </w:t>
      </w:r>
    </w:p>
    <w:p w:rsidR="00E13B73" w:rsidRPr="001563E7" w:rsidRDefault="006A2BEF" w:rsidP="00E13B73">
      <w:pPr>
        <w:spacing w:after="0" w:line="247" w:lineRule="auto"/>
        <w:ind w:left="-5" w:hanging="10"/>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 Атестація випускників освітньої програми спеціальності </w:t>
      </w:r>
      <w:r w:rsidR="00C61E8E" w:rsidRPr="001563E7">
        <w:rPr>
          <w:rFonts w:ascii="Times New Roman" w:eastAsia="Times New Roman" w:hAnsi="Times New Roman" w:cs="Times New Roman"/>
          <w:color w:val="auto"/>
          <w:sz w:val="24"/>
        </w:rPr>
        <w:t>15</w:t>
      </w:r>
      <w:r w:rsidRPr="001563E7">
        <w:rPr>
          <w:rFonts w:ascii="Times New Roman" w:eastAsia="Times New Roman" w:hAnsi="Times New Roman" w:cs="Times New Roman"/>
          <w:color w:val="auto"/>
          <w:sz w:val="24"/>
        </w:rPr>
        <w:t xml:space="preserve"> «Медсестринство» завершується видачею документу встановленого зразка про присудження ступеня бакалавра із присвоєнням кваліфікації: бакалавр медсестринства за </w:t>
      </w:r>
      <w:r w:rsidR="00E13B73" w:rsidRPr="001563E7">
        <w:rPr>
          <w:rFonts w:ascii="Times New Roman" w:eastAsia="Times New Roman" w:hAnsi="Times New Roman" w:cs="Times New Roman"/>
          <w:color w:val="auto"/>
          <w:sz w:val="24"/>
        </w:rPr>
        <w:t xml:space="preserve">спеціальністю. </w:t>
      </w:r>
    </w:p>
    <w:p w:rsidR="00E13B73" w:rsidRPr="001563E7" w:rsidRDefault="006A2BEF" w:rsidP="000E6A9B">
      <w:pPr>
        <w:spacing w:after="0" w:line="247" w:lineRule="auto"/>
        <w:ind w:left="-5" w:hanging="10"/>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Атестація здійснюється відкрито і публічно. </w:t>
      </w:r>
    </w:p>
    <w:p w:rsidR="000E6A9B" w:rsidRPr="001563E7" w:rsidRDefault="000E6A9B" w:rsidP="000E6A9B">
      <w:pPr>
        <w:spacing w:after="0" w:line="247" w:lineRule="auto"/>
        <w:ind w:left="-5" w:hanging="10"/>
        <w:jc w:val="both"/>
        <w:rPr>
          <w:rFonts w:ascii="Times New Roman" w:eastAsia="Times New Roman" w:hAnsi="Times New Roman" w:cs="Times New Roman"/>
          <w:color w:val="auto"/>
          <w:sz w:val="24"/>
        </w:rPr>
      </w:pPr>
    </w:p>
    <w:p w:rsidR="000E6A9B" w:rsidRPr="001563E7" w:rsidRDefault="000E6A9B" w:rsidP="000E6A9B">
      <w:pPr>
        <w:spacing w:after="0" w:line="247" w:lineRule="auto"/>
        <w:ind w:left="-5" w:hanging="10"/>
        <w:jc w:val="both"/>
        <w:rPr>
          <w:rFonts w:ascii="Times New Roman" w:eastAsia="Times New Roman" w:hAnsi="Times New Roman" w:cs="Times New Roman"/>
          <w:color w:val="auto"/>
          <w:sz w:val="24"/>
        </w:rPr>
      </w:pPr>
    </w:p>
    <w:p w:rsidR="000E6A9B" w:rsidRDefault="000E6A9B"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Default="00E322BF" w:rsidP="000E6A9B">
      <w:pPr>
        <w:spacing w:after="0" w:line="247" w:lineRule="auto"/>
        <w:ind w:left="-5" w:hanging="10"/>
        <w:jc w:val="both"/>
        <w:rPr>
          <w:rFonts w:ascii="Times New Roman" w:eastAsia="Times New Roman" w:hAnsi="Times New Roman" w:cs="Times New Roman"/>
          <w:color w:val="auto"/>
          <w:sz w:val="24"/>
        </w:rPr>
      </w:pPr>
    </w:p>
    <w:p w:rsidR="00E322BF" w:rsidRPr="001563E7" w:rsidRDefault="00E322BF" w:rsidP="000E6A9B">
      <w:pPr>
        <w:spacing w:after="0" w:line="247" w:lineRule="auto"/>
        <w:ind w:left="-5" w:hanging="10"/>
        <w:jc w:val="both"/>
        <w:rPr>
          <w:rFonts w:ascii="Times New Roman" w:eastAsia="Times New Roman" w:hAnsi="Times New Roman" w:cs="Times New Roman"/>
          <w:color w:val="auto"/>
          <w:sz w:val="24"/>
        </w:rPr>
      </w:pPr>
    </w:p>
    <w:p w:rsidR="00B04020" w:rsidRPr="00E322BF" w:rsidRDefault="00B04020" w:rsidP="00B04020">
      <w:pPr>
        <w:spacing w:after="0" w:line="240" w:lineRule="auto"/>
        <w:ind w:left="-5" w:hanging="10"/>
        <w:jc w:val="right"/>
        <w:rPr>
          <w:rFonts w:ascii="Times New Roman" w:eastAsia="Times New Roman" w:hAnsi="Times New Roman" w:cs="Times New Roman"/>
          <w:color w:val="auto"/>
          <w:sz w:val="16"/>
          <w:szCs w:val="16"/>
        </w:rPr>
      </w:pPr>
      <w:r w:rsidRPr="00E322BF">
        <w:rPr>
          <w:rFonts w:ascii="Times New Roman" w:eastAsia="Times New Roman" w:hAnsi="Times New Roman" w:cs="Times New Roman"/>
          <w:color w:val="auto"/>
          <w:sz w:val="16"/>
          <w:szCs w:val="16"/>
        </w:rPr>
        <w:lastRenderedPageBreak/>
        <w:t xml:space="preserve">ДОДАТОК 1 </w:t>
      </w:r>
    </w:p>
    <w:p w:rsidR="00B04020" w:rsidRPr="001563E7" w:rsidRDefault="00B04020" w:rsidP="00B04020">
      <w:pPr>
        <w:spacing w:after="0" w:line="240" w:lineRule="auto"/>
        <w:ind w:left="-5" w:hanging="10"/>
        <w:jc w:val="center"/>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 xml:space="preserve">ПЕРЕЛІК ВИБІРКОВИХ КОМПОНЕНТ </w:t>
      </w:r>
    </w:p>
    <w:tbl>
      <w:tblPr>
        <w:tblStyle w:val="TableGrid"/>
        <w:tblpPr w:leftFromText="180" w:rightFromText="180" w:vertAnchor="text" w:horzAnchor="margin" w:tblpXSpec="center" w:tblpY="93"/>
        <w:tblW w:w="10212" w:type="dxa"/>
        <w:tblInd w:w="0" w:type="dxa"/>
        <w:tblLayout w:type="fixed"/>
        <w:tblCellMar>
          <w:top w:w="6" w:type="dxa"/>
          <w:left w:w="5" w:type="dxa"/>
          <w:right w:w="5" w:type="dxa"/>
        </w:tblCellMar>
        <w:tblLook w:val="04A0" w:firstRow="1" w:lastRow="0" w:firstColumn="1" w:lastColumn="0" w:noHBand="0" w:noVBand="1"/>
      </w:tblPr>
      <w:tblGrid>
        <w:gridCol w:w="842"/>
        <w:gridCol w:w="7023"/>
        <w:gridCol w:w="968"/>
        <w:gridCol w:w="1379"/>
      </w:tblGrid>
      <w:tr w:rsidR="001563E7" w:rsidRPr="001563E7" w:rsidTr="00B04020">
        <w:trPr>
          <w:trHeight w:val="350"/>
        </w:trPr>
        <w:tc>
          <w:tcPr>
            <w:tcW w:w="7865" w:type="dxa"/>
            <w:gridSpan w:val="2"/>
            <w:tcBorders>
              <w:top w:val="single" w:sz="4" w:space="0" w:color="00000A"/>
              <w:left w:val="single" w:sz="4" w:space="0" w:color="00000A"/>
              <w:bottom w:val="single" w:sz="4" w:space="0" w:color="00000A"/>
            </w:tcBorders>
            <w:vAlign w:val="bottom"/>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i/>
                <w:color w:val="auto"/>
                <w:sz w:val="24"/>
              </w:rPr>
              <w:t>ІІ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2.1.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Медсестринська етика та деонтологія</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2.2.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Релігієзнавство</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2.3.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Історія медицини і медсестринства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2.4.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Основи екології</w:t>
            </w:r>
            <w:r w:rsidRPr="001563E7">
              <w:rPr>
                <w:rFonts w:ascii="Times New Roman" w:eastAsia="Times New Roman" w:hAnsi="Times New Roman" w:cs="Times New Roman"/>
                <w:color w:val="auto"/>
                <w:sz w:val="24"/>
              </w:rPr>
              <w:tab/>
              <w:t xml:space="preserve"> </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7865" w:type="dxa"/>
            <w:gridSpan w:val="2"/>
            <w:tcBorders>
              <w:top w:val="single" w:sz="4" w:space="0" w:color="00000A"/>
              <w:left w:val="single" w:sz="4" w:space="0" w:color="00000A"/>
              <w:bottom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i/>
                <w:color w:val="auto"/>
                <w:sz w:val="24"/>
              </w:rPr>
              <w:t xml:space="preserve"> ІІІ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3.1.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Основи психології та міжособове спілкування</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1"/>
              <w:jc w:val="center"/>
              <w:rPr>
                <w:color w:val="auto"/>
              </w:rPr>
            </w:pPr>
            <w:r w:rsidRPr="001563E7">
              <w:rPr>
                <w:rFonts w:ascii="Times New Roman" w:eastAsia="Times New Roman" w:hAnsi="Times New Roman" w:cs="Times New Roman"/>
                <w:color w:val="auto"/>
                <w:sz w:val="24"/>
              </w:rPr>
              <w:t>диф. залік</w:t>
            </w: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3.2.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Біоетика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color w:val="auto"/>
                <w:sz w:val="24"/>
              </w:rPr>
              <w:t>ВК 3.3.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Загальна гігієна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color w:val="auto"/>
                <w:sz w:val="24"/>
              </w:rPr>
              <w:t>ВК 3.4.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Основи раціонального харчування</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7865" w:type="dxa"/>
            <w:gridSpan w:val="2"/>
            <w:tcBorders>
              <w:top w:val="single" w:sz="4" w:space="0" w:color="00000A"/>
              <w:left w:val="single" w:sz="4" w:space="0" w:color="00000A"/>
              <w:bottom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i/>
                <w:color w:val="auto"/>
                <w:sz w:val="24"/>
              </w:rPr>
              <w:t xml:space="preserve"> ІV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4.1.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 xml:space="preserve"> Медичний туризм</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4.2.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Соціальна медицина та медична статистика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4.3.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Ментальне здоров</w:t>
            </w:r>
            <w:r w:rsidRPr="001563E7">
              <w:rPr>
                <w:rFonts w:ascii="Times New Roman" w:eastAsia="Times New Roman" w:hAnsi="Times New Roman" w:cs="Times New Roman"/>
                <w:color w:val="auto"/>
                <w:sz w:val="24"/>
                <w:lang w:val="ru-RU"/>
              </w:rPr>
              <w:t>’</w:t>
            </w:r>
            <w:r w:rsidRPr="001563E7">
              <w:rPr>
                <w:rFonts w:ascii="Times New Roman" w:eastAsia="Times New Roman" w:hAnsi="Times New Roman" w:cs="Times New Roman"/>
                <w:color w:val="auto"/>
                <w:sz w:val="24"/>
              </w:rPr>
              <w:t>я: як подбати про себе</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ВК 4.4.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Основи педагогіки,  мистецтво викладання</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1"/>
        </w:trPr>
        <w:tc>
          <w:tcPr>
            <w:tcW w:w="7865" w:type="dxa"/>
            <w:gridSpan w:val="2"/>
            <w:tcBorders>
              <w:top w:val="single" w:sz="4" w:space="0" w:color="00000A"/>
              <w:left w:val="single" w:sz="4" w:space="0" w:color="00000A"/>
              <w:bottom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color w:val="auto"/>
                <w:sz w:val="24"/>
              </w:rPr>
              <w:t xml:space="preserve"> </w:t>
            </w:r>
            <w:r w:rsidRPr="001563E7">
              <w:rPr>
                <w:rFonts w:ascii="Times New Roman" w:eastAsia="Times New Roman" w:hAnsi="Times New Roman" w:cs="Times New Roman"/>
                <w:i/>
                <w:color w:val="auto"/>
                <w:sz w:val="24"/>
              </w:rPr>
              <w:t xml:space="preserve"> V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5.1.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Основи материнства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5.2.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Паліативна медицина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5.3.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Медсестринство в офтальмології</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5.4.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Медсестринство в оториноларингології</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7865" w:type="dxa"/>
            <w:gridSpan w:val="2"/>
            <w:tcBorders>
              <w:top w:val="single" w:sz="4" w:space="0" w:color="00000A"/>
              <w:left w:val="single" w:sz="4" w:space="0" w:color="00000A"/>
              <w:bottom w:val="single" w:sz="4" w:space="0" w:color="00000A"/>
            </w:tcBorders>
          </w:tcPr>
          <w:p w:rsidR="00B04020" w:rsidRPr="001563E7" w:rsidRDefault="00B04020" w:rsidP="00B04020">
            <w:pPr>
              <w:widowControl w:val="0"/>
              <w:spacing w:after="0" w:line="240" w:lineRule="auto"/>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 xml:space="preserve"> </w:t>
            </w:r>
            <w:r w:rsidRPr="001563E7">
              <w:rPr>
                <w:rFonts w:ascii="Times New Roman" w:eastAsia="Times New Roman" w:hAnsi="Times New Roman" w:cs="Times New Roman"/>
                <w:i/>
                <w:color w:val="auto"/>
                <w:sz w:val="24"/>
                <w:szCs w:val="24"/>
              </w:rPr>
              <w:t xml:space="preserve"> VІ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rFonts w:ascii="Times New Roman" w:hAnsi="Times New Roman" w:cs="Times New Roman"/>
                <w:color w:val="auto"/>
                <w:sz w:val="24"/>
                <w:szCs w:val="24"/>
              </w:rPr>
            </w:pPr>
            <w:r w:rsidRPr="001563E7">
              <w:rPr>
                <w:rFonts w:ascii="Times New Roman" w:eastAsia="Times New Roman" w:hAnsi="Times New Roman" w:cs="Times New Roman"/>
                <w:color w:val="auto"/>
                <w:sz w:val="24"/>
                <w:szCs w:val="24"/>
              </w:rPr>
              <w:t>ВК 6.1.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rFonts w:ascii="Times New Roman" w:hAnsi="Times New Roman" w:cs="Times New Roman"/>
                <w:color w:val="auto"/>
                <w:sz w:val="24"/>
                <w:szCs w:val="24"/>
              </w:rPr>
            </w:pPr>
            <w:r w:rsidRPr="001563E7">
              <w:rPr>
                <w:rFonts w:ascii="Times New Roman" w:eastAsia="Times New Roman" w:hAnsi="Times New Roman" w:cs="Times New Roman"/>
                <w:color w:val="auto"/>
                <w:sz w:val="24"/>
              </w:rPr>
              <w:t>Інфекційний контроль та інфекційна безпека</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6.2.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Епідеміологія</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6.3.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Медичне та фармацевтичне товарознавство</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9"/>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6.4.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Принципи сучасної діагностики</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7865" w:type="dxa"/>
            <w:gridSpan w:val="2"/>
            <w:tcBorders>
              <w:top w:val="single" w:sz="4" w:space="0" w:color="00000A"/>
              <w:left w:val="single" w:sz="4" w:space="0" w:color="00000A"/>
              <w:bottom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i/>
                <w:color w:val="auto"/>
                <w:sz w:val="24"/>
              </w:rPr>
              <w:t xml:space="preserve"> VІІ семестр</w:t>
            </w:r>
          </w:p>
        </w:tc>
        <w:tc>
          <w:tcPr>
            <w:tcW w:w="968" w:type="dxa"/>
            <w:tcBorders>
              <w:top w:val="single" w:sz="4" w:space="0" w:color="00000A"/>
              <w:bottom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7.1.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rFonts w:ascii="Times New Roman" w:eastAsia="Times New Roman" w:hAnsi="Times New Roman" w:cs="Times New Roman"/>
                <w:color w:val="auto"/>
                <w:sz w:val="24"/>
              </w:rPr>
            </w:pPr>
            <w:r w:rsidRPr="001563E7">
              <w:rPr>
                <w:rFonts w:ascii="Times New Roman" w:eastAsia="Times New Roman" w:hAnsi="Times New Roman" w:cs="Times New Roman"/>
                <w:color w:val="auto"/>
                <w:sz w:val="24"/>
              </w:rPr>
              <w:t>Методологія науково-дослідної роботи</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6"/>
              <w:jc w:val="center"/>
              <w:rPr>
                <w:color w:val="auto"/>
              </w:rPr>
            </w:pPr>
            <w:r w:rsidRPr="001563E7">
              <w:rPr>
                <w:rFonts w:ascii="Times New Roman" w:eastAsia="Times New Roman" w:hAnsi="Times New Roman" w:cs="Times New Roman"/>
                <w:color w:val="auto"/>
                <w:sz w:val="24"/>
              </w:rPr>
              <w:t xml:space="preserve"> 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7.2.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Медсестринство в дерматології та венерології</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7.3.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hAnsi="Times New Roman" w:cs="Times New Roman"/>
                <w:color w:val="auto"/>
                <w:sz w:val="24"/>
                <w:szCs w:val="24"/>
              </w:rPr>
              <w:t xml:space="preserve">Імунопрофілактика в медсестринстві </w:t>
            </w:r>
            <w:r w:rsidRPr="001563E7">
              <w:rPr>
                <w:rFonts w:ascii="Times New Roman" w:eastAsia="Times New Roman" w:hAnsi="Times New Roman" w:cs="Times New Roman"/>
                <w:color w:val="auto"/>
                <w:sz w:val="24"/>
              </w:rPr>
              <w:t xml:space="preserve"> </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8"/>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6"/>
              <w:jc w:val="both"/>
              <w:rPr>
                <w:color w:val="auto"/>
              </w:rPr>
            </w:pPr>
            <w:r w:rsidRPr="001563E7">
              <w:rPr>
                <w:rFonts w:ascii="Times New Roman" w:eastAsia="Times New Roman" w:hAnsi="Times New Roman" w:cs="Times New Roman"/>
                <w:color w:val="auto"/>
                <w:sz w:val="24"/>
              </w:rPr>
              <w:t>ВК 7.4.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Медсестринство стоматологічного напряму</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4"/>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right="1"/>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46"/>
        </w:trPr>
        <w:tc>
          <w:tcPr>
            <w:tcW w:w="7865" w:type="dxa"/>
            <w:gridSpan w:val="2"/>
            <w:tcBorders>
              <w:top w:val="single" w:sz="4" w:space="0" w:color="00000A"/>
              <w:left w:val="single" w:sz="4" w:space="0" w:color="00000A"/>
            </w:tcBorders>
          </w:tcPr>
          <w:p w:rsidR="00B04020" w:rsidRPr="001563E7" w:rsidRDefault="00B04020" w:rsidP="00B04020">
            <w:pPr>
              <w:widowControl w:val="0"/>
              <w:spacing w:after="0" w:line="240" w:lineRule="auto"/>
              <w:rPr>
                <w:color w:val="auto"/>
              </w:rPr>
            </w:pPr>
            <w:r w:rsidRPr="001563E7">
              <w:rPr>
                <w:rFonts w:ascii="Times New Roman" w:eastAsia="Times New Roman" w:hAnsi="Times New Roman" w:cs="Times New Roman"/>
                <w:i/>
                <w:color w:val="auto"/>
                <w:sz w:val="24"/>
              </w:rPr>
              <w:t xml:space="preserve"> VІІІ семестр</w:t>
            </w:r>
          </w:p>
        </w:tc>
        <w:tc>
          <w:tcPr>
            <w:tcW w:w="968" w:type="dxa"/>
            <w:tcBorders>
              <w:top w:val="single" w:sz="4" w:space="0" w:color="00000A"/>
            </w:tcBorders>
          </w:tcPr>
          <w:p w:rsidR="00B04020" w:rsidRPr="001563E7" w:rsidRDefault="00B04020" w:rsidP="00B04020">
            <w:pPr>
              <w:widowControl w:val="0"/>
              <w:spacing w:after="0" w:line="240" w:lineRule="auto"/>
              <w:rPr>
                <w:color w:val="auto"/>
              </w:rPr>
            </w:pPr>
          </w:p>
        </w:tc>
        <w:tc>
          <w:tcPr>
            <w:tcW w:w="1379" w:type="dxa"/>
            <w:tcBorders>
              <w:top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8.1.</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Медичне право в системі регулювання діяльності медичних сестер</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2"/>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32"/>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8.2.</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Хвороби цивілізації</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2"/>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32"/>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1"/>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8.3.</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rPr>
            </w:pPr>
            <w:r w:rsidRPr="001563E7">
              <w:rPr>
                <w:rFonts w:ascii="Times New Roman" w:eastAsia="Times New Roman" w:hAnsi="Times New Roman" w:cs="Times New Roman"/>
                <w:color w:val="auto"/>
                <w:sz w:val="24"/>
              </w:rPr>
              <w:t>Посттравматичний стресовий розлад</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2"/>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32"/>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842"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jc w:val="both"/>
              <w:rPr>
                <w:color w:val="auto"/>
              </w:rPr>
            </w:pPr>
            <w:r w:rsidRPr="001563E7">
              <w:rPr>
                <w:rFonts w:ascii="Times New Roman" w:eastAsia="Times New Roman" w:hAnsi="Times New Roman" w:cs="Times New Roman"/>
                <w:color w:val="auto"/>
                <w:sz w:val="24"/>
              </w:rPr>
              <w:t>ВК 8.4.</w:t>
            </w:r>
          </w:p>
        </w:tc>
        <w:tc>
          <w:tcPr>
            <w:tcW w:w="7023"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2"/>
              <w:rPr>
                <w:color w:val="auto"/>
                <w:sz w:val="24"/>
                <w:szCs w:val="24"/>
              </w:rPr>
            </w:pPr>
            <w:r w:rsidRPr="001563E7">
              <w:rPr>
                <w:rFonts w:ascii="Times New Roman" w:eastAsia="Times New Roman" w:hAnsi="Times New Roman" w:cs="Times New Roman"/>
                <w:color w:val="auto"/>
                <w:sz w:val="24"/>
                <w:szCs w:val="24"/>
              </w:rPr>
              <w:t>Основи хронофармакології та хронотерапії</w:t>
            </w:r>
          </w:p>
        </w:tc>
        <w:tc>
          <w:tcPr>
            <w:tcW w:w="968"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42"/>
              <w:jc w:val="center"/>
              <w:rPr>
                <w:color w:val="auto"/>
              </w:rPr>
            </w:pPr>
            <w:r w:rsidRPr="001563E7">
              <w:rPr>
                <w:rFonts w:ascii="Times New Roman" w:eastAsia="Times New Roman" w:hAnsi="Times New Roman" w:cs="Times New Roman"/>
                <w:color w:val="auto"/>
                <w:sz w:val="24"/>
              </w:rPr>
              <w:t>4</w:t>
            </w:r>
          </w:p>
        </w:tc>
        <w:tc>
          <w:tcPr>
            <w:tcW w:w="1379" w:type="dxa"/>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ind w:left="32"/>
              <w:jc w:val="center"/>
              <w:rPr>
                <w:color w:val="auto"/>
              </w:rPr>
            </w:pPr>
            <w:r w:rsidRPr="001563E7">
              <w:rPr>
                <w:rFonts w:ascii="Times New Roman" w:eastAsia="Times New Roman" w:hAnsi="Times New Roman" w:cs="Times New Roman"/>
                <w:color w:val="auto"/>
                <w:sz w:val="24"/>
              </w:rPr>
              <w:t>диф.залік</w:t>
            </w:r>
          </w:p>
        </w:tc>
      </w:tr>
      <w:tr w:rsidR="001563E7" w:rsidRPr="001563E7" w:rsidTr="00B04020">
        <w:trPr>
          <w:trHeight w:val="350"/>
        </w:trPr>
        <w:tc>
          <w:tcPr>
            <w:tcW w:w="7865" w:type="dxa"/>
            <w:gridSpan w:val="2"/>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c>
          <w:tcPr>
            <w:tcW w:w="2347" w:type="dxa"/>
            <w:gridSpan w:val="2"/>
            <w:tcBorders>
              <w:top w:val="single" w:sz="4" w:space="0" w:color="00000A"/>
              <w:left w:val="single" w:sz="4" w:space="0" w:color="00000A"/>
              <w:bottom w:val="single" w:sz="4" w:space="0" w:color="00000A"/>
              <w:right w:val="single" w:sz="4" w:space="0" w:color="00000A"/>
            </w:tcBorders>
          </w:tcPr>
          <w:p w:rsidR="00B04020" w:rsidRPr="001563E7" w:rsidRDefault="00B04020" w:rsidP="00B04020">
            <w:pPr>
              <w:widowControl w:val="0"/>
              <w:spacing w:after="0" w:line="240" w:lineRule="auto"/>
              <w:rPr>
                <w:color w:val="auto"/>
              </w:rPr>
            </w:pPr>
          </w:p>
        </w:tc>
      </w:tr>
    </w:tbl>
    <w:p w:rsidR="00B04020" w:rsidRPr="001563E7" w:rsidRDefault="00B04020" w:rsidP="00B04020">
      <w:pPr>
        <w:spacing w:after="0" w:line="240" w:lineRule="auto"/>
        <w:rPr>
          <w:rFonts w:ascii="Times New Roman" w:eastAsia="Times New Roman" w:hAnsi="Times New Roman" w:cs="Times New Roman"/>
          <w:color w:val="auto"/>
          <w:sz w:val="24"/>
        </w:rPr>
      </w:pPr>
    </w:p>
    <w:p w:rsidR="00B04020" w:rsidRPr="001563E7" w:rsidRDefault="00B04020" w:rsidP="00B04020">
      <w:pPr>
        <w:spacing w:after="0" w:line="240" w:lineRule="auto"/>
        <w:ind w:left="-5" w:hanging="10"/>
        <w:jc w:val="right"/>
        <w:rPr>
          <w:rFonts w:ascii="Times New Roman" w:eastAsia="Times New Roman" w:hAnsi="Times New Roman" w:cs="Times New Roman"/>
          <w:color w:val="auto"/>
          <w:sz w:val="24"/>
        </w:rPr>
      </w:pPr>
    </w:p>
    <w:p w:rsidR="003614F7" w:rsidRPr="001563E7" w:rsidRDefault="003614F7" w:rsidP="003614F7">
      <w:pPr>
        <w:spacing w:after="0" w:line="240" w:lineRule="auto"/>
        <w:ind w:left="-5" w:hanging="10"/>
        <w:jc w:val="right"/>
        <w:rPr>
          <w:rFonts w:ascii="Times New Roman" w:eastAsia="Times New Roman" w:hAnsi="Times New Roman" w:cs="Times New Roman"/>
          <w:color w:val="auto"/>
          <w:sz w:val="24"/>
        </w:rPr>
      </w:pPr>
    </w:p>
    <w:p w:rsidR="003614F7" w:rsidRPr="001563E7" w:rsidRDefault="003614F7" w:rsidP="003614F7">
      <w:pPr>
        <w:spacing w:after="0" w:line="240" w:lineRule="auto"/>
        <w:ind w:left="-5" w:hanging="10"/>
        <w:jc w:val="both"/>
        <w:rPr>
          <w:rFonts w:ascii="Times New Roman" w:eastAsia="Times New Roman" w:hAnsi="Times New Roman" w:cs="Times New Roman"/>
          <w:color w:val="auto"/>
          <w:sz w:val="24"/>
        </w:rPr>
      </w:pPr>
    </w:p>
    <w:p w:rsidR="003614F7" w:rsidRPr="001563E7" w:rsidRDefault="003614F7">
      <w:pPr>
        <w:spacing w:after="2315" w:line="247" w:lineRule="auto"/>
        <w:ind w:left="-5" w:hanging="10"/>
        <w:jc w:val="both"/>
        <w:rPr>
          <w:rFonts w:ascii="Times New Roman" w:eastAsia="Times New Roman" w:hAnsi="Times New Roman" w:cs="Times New Roman"/>
          <w:color w:val="auto"/>
          <w:sz w:val="24"/>
        </w:rPr>
      </w:pPr>
    </w:p>
    <w:p w:rsidR="003614F7" w:rsidRPr="001563E7" w:rsidRDefault="003614F7">
      <w:pPr>
        <w:spacing w:after="2315" w:line="247" w:lineRule="auto"/>
        <w:ind w:left="-5" w:hanging="10"/>
        <w:jc w:val="both"/>
        <w:rPr>
          <w:color w:val="auto"/>
        </w:rPr>
        <w:sectPr w:rsidR="003614F7" w:rsidRPr="001563E7">
          <w:pgSz w:w="11906" w:h="16838"/>
          <w:pgMar w:top="857" w:right="847" w:bottom="0" w:left="1416" w:header="0" w:footer="0" w:gutter="0"/>
          <w:cols w:space="720"/>
          <w:formProt w:val="0"/>
          <w:docGrid w:linePitch="100" w:charSpace="12288"/>
        </w:sectPr>
      </w:pPr>
    </w:p>
    <w:p w:rsidR="00D02D65" w:rsidRDefault="006A2BEF">
      <w:pPr>
        <w:spacing w:after="2" w:line="252" w:lineRule="auto"/>
        <w:ind w:left="355" w:hanging="10"/>
        <w:rPr>
          <w:rFonts w:ascii="Times New Roman" w:eastAsia="Times New Roman" w:hAnsi="Times New Roman" w:cs="Times New Roman"/>
          <w:b/>
          <w:color w:val="FF0000"/>
          <w:sz w:val="24"/>
        </w:rPr>
      </w:pPr>
      <w:r w:rsidRPr="00E322BF">
        <w:rPr>
          <w:rFonts w:ascii="Times New Roman" w:eastAsia="Times New Roman" w:hAnsi="Times New Roman" w:cs="Times New Roman"/>
          <w:b/>
          <w:color w:val="FF0000"/>
          <w:sz w:val="24"/>
        </w:rPr>
        <w:lastRenderedPageBreak/>
        <w:t xml:space="preserve">4.1.1 Матриця відповідності програмних компетентностей обов’язковим компонентам освітньої програми (240 кредитів) </w:t>
      </w:r>
    </w:p>
    <w:p w:rsidR="00717A50" w:rsidRPr="00E322BF" w:rsidRDefault="00717A50">
      <w:pPr>
        <w:spacing w:after="2" w:line="252" w:lineRule="auto"/>
        <w:ind w:left="355" w:hanging="10"/>
        <w:rPr>
          <w:rFonts w:ascii="Times New Roman" w:eastAsia="Times New Roman" w:hAnsi="Times New Roman" w:cs="Times New Roman"/>
          <w:b/>
          <w:color w:val="FF0000"/>
          <w:sz w:val="24"/>
        </w:rPr>
      </w:pPr>
    </w:p>
    <w:p w:rsidR="00D02D65" w:rsidRPr="00717A50" w:rsidRDefault="00EB5D22" w:rsidP="00717A50">
      <w:pPr>
        <w:spacing w:after="2" w:line="252" w:lineRule="auto"/>
        <w:ind w:left="355" w:hanging="10"/>
        <w:rPr>
          <w:color w:val="FF0000"/>
        </w:rPr>
      </w:pPr>
      <w:r w:rsidRPr="00EB5D22">
        <w:drawing>
          <wp:inline distT="0" distB="0" distL="0" distR="0">
            <wp:extent cx="9461952" cy="538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96066" cy="5404214"/>
                    </a:xfrm>
                    <a:prstGeom prst="rect">
                      <a:avLst/>
                    </a:prstGeom>
                    <a:noFill/>
                    <a:ln>
                      <a:noFill/>
                    </a:ln>
                  </pic:spPr>
                </pic:pic>
              </a:graphicData>
            </a:graphic>
          </wp:inline>
        </w:drawing>
      </w:r>
      <w:r w:rsidRPr="00EB5D22">
        <w:t xml:space="preserve"> </w:t>
      </w:r>
    </w:p>
    <w:p w:rsidR="00D02D65" w:rsidRPr="001563E7" w:rsidRDefault="006A2BEF">
      <w:pPr>
        <w:spacing w:after="0"/>
        <w:ind w:left="360"/>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t xml:space="preserve"> </w:t>
      </w:r>
    </w:p>
    <w:p w:rsidR="00D02D65" w:rsidRPr="00EB5D22" w:rsidRDefault="006A2BEF">
      <w:pPr>
        <w:spacing w:after="0"/>
        <w:ind w:right="2509"/>
        <w:jc w:val="right"/>
        <w:rPr>
          <w:rFonts w:ascii="Times New Roman" w:eastAsia="Times New Roman" w:hAnsi="Times New Roman" w:cs="Times New Roman"/>
          <w:b/>
          <w:color w:val="FF0000"/>
          <w:sz w:val="24"/>
        </w:rPr>
      </w:pPr>
      <w:r w:rsidRPr="00EB5D22">
        <w:rPr>
          <w:rFonts w:ascii="Times New Roman" w:eastAsia="Times New Roman" w:hAnsi="Times New Roman" w:cs="Times New Roman"/>
          <w:b/>
          <w:color w:val="FF0000"/>
          <w:sz w:val="24"/>
        </w:rPr>
        <w:lastRenderedPageBreak/>
        <w:t>4.1.2 Матриця відповідності програмних компетентностей освітнім компонентам освітньої програми (</w:t>
      </w:r>
      <w:r w:rsidR="00B04020" w:rsidRPr="00EB5D22">
        <w:rPr>
          <w:rFonts w:ascii="Times New Roman" w:eastAsia="Times New Roman" w:hAnsi="Times New Roman" w:cs="Times New Roman"/>
          <w:b/>
          <w:color w:val="FF0000"/>
          <w:sz w:val="24"/>
        </w:rPr>
        <w:t xml:space="preserve">180 </w:t>
      </w:r>
      <w:r w:rsidRPr="00EB5D22">
        <w:rPr>
          <w:rFonts w:ascii="Times New Roman" w:eastAsia="Times New Roman" w:hAnsi="Times New Roman" w:cs="Times New Roman"/>
          <w:b/>
          <w:color w:val="FF0000"/>
          <w:sz w:val="24"/>
        </w:rPr>
        <w:t xml:space="preserve"> кредитів) </w:t>
      </w:r>
    </w:p>
    <w:p w:rsidR="00B04020" w:rsidRPr="00EB5D22" w:rsidRDefault="00B04020">
      <w:pPr>
        <w:spacing w:after="0"/>
        <w:ind w:right="2509"/>
        <w:jc w:val="right"/>
        <w:rPr>
          <w:rFonts w:ascii="Times New Roman" w:eastAsia="Times New Roman" w:hAnsi="Times New Roman" w:cs="Times New Roman"/>
          <w:b/>
          <w:color w:val="FF0000"/>
          <w:sz w:val="24"/>
        </w:rPr>
      </w:pPr>
    </w:p>
    <w:p w:rsidR="00B04020" w:rsidRPr="001563E7" w:rsidRDefault="003E22BD">
      <w:pPr>
        <w:spacing w:after="0"/>
        <w:ind w:right="2509"/>
        <w:jc w:val="right"/>
        <w:rPr>
          <w:color w:val="auto"/>
        </w:rPr>
      </w:pPr>
      <w:r w:rsidRPr="003E22BD">
        <w:drawing>
          <wp:inline distT="0" distB="0" distL="0" distR="0" wp14:anchorId="33D4E01B" wp14:editId="08A628E1">
            <wp:extent cx="9454271" cy="4895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30190" cy="4935164"/>
                    </a:xfrm>
                    <a:prstGeom prst="rect">
                      <a:avLst/>
                    </a:prstGeom>
                    <a:noFill/>
                    <a:ln>
                      <a:noFill/>
                    </a:ln>
                  </pic:spPr>
                </pic:pic>
              </a:graphicData>
            </a:graphic>
          </wp:inline>
        </w:drawing>
      </w:r>
    </w:p>
    <w:p w:rsidR="00D02D65" w:rsidRPr="001563E7" w:rsidRDefault="006A2BEF">
      <w:pPr>
        <w:spacing w:after="0"/>
        <w:ind w:left="360"/>
        <w:rPr>
          <w:color w:val="auto"/>
        </w:rPr>
      </w:pPr>
      <w:r w:rsidRPr="001563E7">
        <w:rPr>
          <w:rFonts w:ascii="Times New Roman" w:eastAsia="Times New Roman" w:hAnsi="Times New Roman" w:cs="Times New Roman"/>
          <w:b/>
          <w:color w:val="auto"/>
          <w:sz w:val="24"/>
        </w:rPr>
        <w:t xml:space="preserve">  </w:t>
      </w:r>
    </w:p>
    <w:p w:rsidR="00D02D65" w:rsidRPr="001563E7" w:rsidRDefault="00D02D65">
      <w:pPr>
        <w:spacing w:after="8"/>
        <w:ind w:left="179" w:right="-151"/>
        <w:rPr>
          <w:color w:val="auto"/>
        </w:rPr>
      </w:pPr>
    </w:p>
    <w:p w:rsidR="00D02D65" w:rsidRDefault="00D02D65">
      <w:pPr>
        <w:spacing w:after="0"/>
        <w:ind w:left="360"/>
        <w:rPr>
          <w:rFonts w:ascii="Times New Roman" w:eastAsia="Times New Roman" w:hAnsi="Times New Roman" w:cs="Times New Roman"/>
          <w:b/>
          <w:color w:val="auto"/>
          <w:sz w:val="24"/>
        </w:rPr>
      </w:pPr>
    </w:p>
    <w:p w:rsidR="00EB5D22" w:rsidRPr="001563E7" w:rsidRDefault="00EB5D22">
      <w:pPr>
        <w:spacing w:after="0"/>
        <w:ind w:left="360"/>
        <w:rPr>
          <w:rFonts w:ascii="Times New Roman" w:eastAsia="Times New Roman" w:hAnsi="Times New Roman" w:cs="Times New Roman"/>
          <w:b/>
          <w:color w:val="auto"/>
          <w:sz w:val="24"/>
        </w:rPr>
      </w:pPr>
    </w:p>
    <w:p w:rsidR="00130A7E" w:rsidRPr="001563E7" w:rsidRDefault="00130A7E">
      <w:pPr>
        <w:spacing w:after="0"/>
        <w:ind w:left="360"/>
        <w:rPr>
          <w:rFonts w:ascii="Times New Roman" w:eastAsia="Times New Roman" w:hAnsi="Times New Roman" w:cs="Times New Roman"/>
          <w:b/>
          <w:color w:val="auto"/>
          <w:sz w:val="24"/>
        </w:rPr>
      </w:pPr>
    </w:p>
    <w:p w:rsidR="00B04020" w:rsidRPr="005150C3" w:rsidRDefault="00B04020" w:rsidP="00B04020">
      <w:pPr>
        <w:spacing w:after="0"/>
        <w:ind w:right="2509"/>
        <w:jc w:val="right"/>
        <w:rPr>
          <w:rFonts w:ascii="Times New Roman" w:eastAsia="Times New Roman" w:hAnsi="Times New Roman" w:cs="Times New Roman"/>
          <w:b/>
          <w:color w:val="FF0000"/>
          <w:sz w:val="24"/>
        </w:rPr>
      </w:pPr>
      <w:r w:rsidRPr="005150C3">
        <w:rPr>
          <w:rFonts w:ascii="Times New Roman" w:eastAsia="Times New Roman" w:hAnsi="Times New Roman" w:cs="Times New Roman"/>
          <w:b/>
          <w:color w:val="FF0000"/>
          <w:sz w:val="24"/>
        </w:rPr>
        <w:t>4.1.</w:t>
      </w:r>
      <w:r w:rsidR="00130A7E" w:rsidRPr="005150C3">
        <w:rPr>
          <w:rFonts w:ascii="Times New Roman" w:eastAsia="Times New Roman" w:hAnsi="Times New Roman" w:cs="Times New Roman"/>
          <w:b/>
          <w:color w:val="FF0000"/>
          <w:sz w:val="24"/>
        </w:rPr>
        <w:t>3</w:t>
      </w:r>
      <w:r w:rsidRPr="005150C3">
        <w:rPr>
          <w:rFonts w:ascii="Times New Roman" w:eastAsia="Times New Roman" w:hAnsi="Times New Roman" w:cs="Times New Roman"/>
          <w:b/>
          <w:color w:val="FF0000"/>
          <w:sz w:val="24"/>
        </w:rPr>
        <w:t xml:space="preserve"> Матриця відповідності програмних компетентностей освітнім компонентам освітньої програми (60  кредитів) </w:t>
      </w:r>
    </w:p>
    <w:p w:rsidR="00B04020" w:rsidRPr="001563E7" w:rsidRDefault="00B04020" w:rsidP="00B04020">
      <w:pPr>
        <w:spacing w:after="0"/>
        <w:ind w:right="2509"/>
        <w:jc w:val="right"/>
        <w:rPr>
          <w:rFonts w:ascii="Times New Roman" w:eastAsia="Times New Roman" w:hAnsi="Times New Roman" w:cs="Times New Roman"/>
          <w:b/>
          <w:color w:val="auto"/>
          <w:sz w:val="24"/>
        </w:rPr>
      </w:pPr>
    </w:p>
    <w:p w:rsidR="00B04020" w:rsidRPr="001563E7" w:rsidRDefault="003E22BD" w:rsidP="003E22BD">
      <w:pPr>
        <w:spacing w:after="0"/>
        <w:ind w:right="2509"/>
        <w:jc w:val="center"/>
        <w:rPr>
          <w:rFonts w:ascii="Times New Roman" w:eastAsia="Times New Roman" w:hAnsi="Times New Roman" w:cs="Times New Roman"/>
          <w:b/>
          <w:color w:val="auto"/>
          <w:sz w:val="24"/>
        </w:rPr>
      </w:pPr>
      <w:r w:rsidRPr="003E22BD">
        <w:drawing>
          <wp:inline distT="0" distB="0" distL="0" distR="0">
            <wp:extent cx="5416550" cy="5194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6550" cy="5194300"/>
                    </a:xfrm>
                    <a:prstGeom prst="rect">
                      <a:avLst/>
                    </a:prstGeom>
                    <a:noFill/>
                    <a:ln>
                      <a:noFill/>
                    </a:ln>
                  </pic:spPr>
                </pic:pic>
              </a:graphicData>
            </a:graphic>
          </wp:inline>
        </w:drawing>
      </w:r>
    </w:p>
    <w:p w:rsidR="00D02D65" w:rsidRDefault="006A2BEF" w:rsidP="005150C3">
      <w:pPr>
        <w:spacing w:after="0"/>
        <w:rPr>
          <w:rFonts w:ascii="Times New Roman" w:eastAsia="Times New Roman" w:hAnsi="Times New Roman" w:cs="Times New Roman"/>
          <w:b/>
          <w:color w:val="FF0000"/>
          <w:sz w:val="24"/>
        </w:rPr>
      </w:pPr>
      <w:r w:rsidRPr="00E322BF">
        <w:rPr>
          <w:rFonts w:ascii="Times New Roman" w:eastAsia="Times New Roman" w:hAnsi="Times New Roman" w:cs="Times New Roman"/>
          <w:b/>
          <w:color w:val="FF0000"/>
          <w:sz w:val="24"/>
        </w:rPr>
        <w:lastRenderedPageBreak/>
        <w:t xml:space="preserve">5.1.1. Матриця забезпечення програмних результатів навчання (ПРН) відповідними компонентами освітньої програми (240 кредитів) </w:t>
      </w:r>
    </w:p>
    <w:p w:rsidR="005150C3" w:rsidRDefault="005150C3" w:rsidP="005150C3">
      <w:pPr>
        <w:spacing w:after="0"/>
        <w:rPr>
          <w:rFonts w:ascii="Times New Roman" w:eastAsia="Times New Roman" w:hAnsi="Times New Roman" w:cs="Times New Roman"/>
          <w:b/>
          <w:color w:val="FF0000"/>
          <w:sz w:val="24"/>
        </w:rPr>
      </w:pPr>
    </w:p>
    <w:p w:rsidR="00717A50" w:rsidRPr="00E322BF" w:rsidRDefault="005150C3">
      <w:pPr>
        <w:spacing w:after="0"/>
        <w:ind w:left="360"/>
        <w:rPr>
          <w:color w:val="FF0000"/>
        </w:rPr>
      </w:pPr>
      <w:r w:rsidRPr="00717A50">
        <w:rPr>
          <w:noProof/>
        </w:rPr>
        <w:drawing>
          <wp:inline distT="0" distB="0" distL="0" distR="0" wp14:anchorId="5A271684" wp14:editId="2897A2B7">
            <wp:extent cx="9162415" cy="4977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57893" cy="5029389"/>
                    </a:xfrm>
                    <a:prstGeom prst="rect">
                      <a:avLst/>
                    </a:prstGeom>
                    <a:noFill/>
                    <a:ln>
                      <a:noFill/>
                    </a:ln>
                  </pic:spPr>
                </pic:pic>
              </a:graphicData>
            </a:graphic>
          </wp:inline>
        </w:drawing>
      </w:r>
    </w:p>
    <w:p w:rsidR="00D02D65" w:rsidRPr="00E322BF" w:rsidRDefault="006A2BEF">
      <w:pPr>
        <w:spacing w:after="0"/>
        <w:rPr>
          <w:rFonts w:ascii="Times New Roman" w:eastAsia="Times New Roman" w:hAnsi="Times New Roman" w:cs="Times New Roman"/>
          <w:b/>
          <w:color w:val="FF0000"/>
          <w:sz w:val="24"/>
        </w:rPr>
      </w:pPr>
      <w:r w:rsidRPr="00E322BF">
        <w:rPr>
          <w:rFonts w:ascii="Times New Roman" w:eastAsia="Times New Roman" w:hAnsi="Times New Roman" w:cs="Times New Roman"/>
          <w:b/>
          <w:color w:val="FF0000"/>
          <w:sz w:val="24"/>
        </w:rPr>
        <w:t xml:space="preserve"> </w:t>
      </w:r>
    </w:p>
    <w:p w:rsidR="00D02D65" w:rsidRDefault="00D02D65" w:rsidP="00717A50">
      <w:pPr>
        <w:spacing w:after="148"/>
        <w:ind w:left="393"/>
        <w:rPr>
          <w:color w:val="auto"/>
        </w:rPr>
      </w:pPr>
    </w:p>
    <w:p w:rsidR="00717A50" w:rsidRPr="001563E7" w:rsidRDefault="00717A50" w:rsidP="00717A50">
      <w:pPr>
        <w:spacing w:after="148"/>
        <w:ind w:left="393"/>
        <w:rPr>
          <w:color w:val="auto"/>
        </w:rPr>
      </w:pPr>
    </w:p>
    <w:p w:rsidR="00D02D65" w:rsidRPr="001563E7" w:rsidRDefault="006A2BEF">
      <w:pPr>
        <w:spacing w:after="2" w:line="252" w:lineRule="auto"/>
        <w:ind w:left="10" w:hanging="10"/>
        <w:rPr>
          <w:color w:val="auto"/>
        </w:rPr>
      </w:pPr>
      <w:r w:rsidRPr="001563E7">
        <w:rPr>
          <w:rFonts w:ascii="Times New Roman" w:eastAsia="Times New Roman" w:hAnsi="Times New Roman" w:cs="Times New Roman"/>
          <w:b/>
          <w:color w:val="auto"/>
          <w:sz w:val="24"/>
        </w:rPr>
        <w:t>5.1.2. Матриця забезпечення програмних результатів навчання (ПРН) відповідними компонентами освітньої програми (</w:t>
      </w:r>
      <w:r w:rsidR="00130A7E" w:rsidRPr="001563E7">
        <w:rPr>
          <w:rFonts w:ascii="Times New Roman" w:eastAsia="Times New Roman" w:hAnsi="Times New Roman" w:cs="Times New Roman"/>
          <w:b/>
          <w:color w:val="auto"/>
          <w:sz w:val="24"/>
        </w:rPr>
        <w:t>180</w:t>
      </w:r>
      <w:r w:rsidRPr="001563E7">
        <w:rPr>
          <w:rFonts w:ascii="Times New Roman" w:eastAsia="Times New Roman" w:hAnsi="Times New Roman" w:cs="Times New Roman"/>
          <w:b/>
          <w:color w:val="auto"/>
          <w:sz w:val="24"/>
        </w:rPr>
        <w:t xml:space="preserve"> кредитів)</w:t>
      </w:r>
    </w:p>
    <w:p w:rsidR="00B04020" w:rsidRPr="001563E7" w:rsidRDefault="00B04020">
      <w:pPr>
        <w:spacing w:after="10"/>
        <w:ind w:left="179" w:right="-151"/>
        <w:rPr>
          <w:color w:val="auto"/>
        </w:rPr>
      </w:pPr>
    </w:p>
    <w:p w:rsidR="00B04020" w:rsidRPr="001563E7" w:rsidRDefault="00B04020">
      <w:pPr>
        <w:spacing w:after="10"/>
        <w:ind w:left="179" w:right="-151"/>
        <w:rPr>
          <w:color w:val="auto"/>
        </w:rPr>
      </w:pPr>
    </w:p>
    <w:p w:rsidR="00B04020" w:rsidRPr="001563E7" w:rsidRDefault="00B04020">
      <w:pPr>
        <w:spacing w:after="10"/>
        <w:ind w:left="179" w:right="-151"/>
        <w:rPr>
          <w:color w:val="auto"/>
        </w:rPr>
      </w:pPr>
    </w:p>
    <w:p w:rsidR="00B04020" w:rsidRPr="001563E7" w:rsidRDefault="00130A7E">
      <w:pPr>
        <w:spacing w:after="10"/>
        <w:ind w:left="179" w:right="-151"/>
        <w:rPr>
          <w:color w:val="auto"/>
        </w:rPr>
      </w:pPr>
      <w:r w:rsidRPr="001563E7">
        <w:rPr>
          <w:noProof/>
          <w:color w:val="auto"/>
        </w:rPr>
        <w:drawing>
          <wp:inline distT="0" distB="0" distL="0" distR="0" wp14:anchorId="4DA24634" wp14:editId="656C1C3E">
            <wp:extent cx="9326880" cy="398417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8929" cy="3989318"/>
                    </a:xfrm>
                    <a:prstGeom prst="rect">
                      <a:avLst/>
                    </a:prstGeom>
                    <a:noFill/>
                    <a:ln>
                      <a:noFill/>
                    </a:ln>
                  </pic:spPr>
                </pic:pic>
              </a:graphicData>
            </a:graphic>
          </wp:inline>
        </w:drawing>
      </w:r>
    </w:p>
    <w:p w:rsidR="00B04020" w:rsidRPr="001563E7" w:rsidRDefault="00B04020">
      <w:pPr>
        <w:spacing w:after="10"/>
        <w:ind w:left="179" w:right="-151"/>
        <w:rPr>
          <w:color w:val="auto"/>
        </w:rPr>
      </w:pPr>
    </w:p>
    <w:p w:rsidR="00D02D65" w:rsidRPr="001563E7" w:rsidRDefault="00D02D65">
      <w:pPr>
        <w:spacing w:after="10"/>
        <w:ind w:left="179" w:right="-151"/>
        <w:rPr>
          <w:color w:val="auto"/>
        </w:rPr>
      </w:pPr>
    </w:p>
    <w:p w:rsidR="00717A50" w:rsidRDefault="00717A50">
      <w:pPr>
        <w:spacing w:after="10"/>
        <w:ind w:left="179" w:right="-151"/>
        <w:rPr>
          <w:color w:val="auto"/>
        </w:rPr>
      </w:pPr>
    </w:p>
    <w:p w:rsidR="003E22BD" w:rsidRPr="001563E7" w:rsidRDefault="003E22BD">
      <w:pPr>
        <w:spacing w:after="10"/>
        <w:ind w:left="179" w:right="-151"/>
        <w:rPr>
          <w:color w:val="auto"/>
        </w:rPr>
      </w:pPr>
    </w:p>
    <w:p w:rsidR="00130A7E" w:rsidRPr="001563E7" w:rsidRDefault="00130A7E">
      <w:pPr>
        <w:spacing w:after="10"/>
        <w:ind w:left="179" w:right="-151"/>
        <w:rPr>
          <w:color w:val="auto"/>
        </w:rPr>
      </w:pPr>
    </w:p>
    <w:p w:rsidR="00130A7E" w:rsidRPr="001563E7" w:rsidRDefault="00130A7E" w:rsidP="00130A7E">
      <w:pPr>
        <w:spacing w:after="2" w:line="252" w:lineRule="auto"/>
        <w:ind w:left="10" w:hanging="10"/>
        <w:rPr>
          <w:rFonts w:ascii="Times New Roman" w:eastAsia="Times New Roman" w:hAnsi="Times New Roman" w:cs="Times New Roman"/>
          <w:b/>
          <w:color w:val="auto"/>
          <w:sz w:val="24"/>
        </w:rPr>
      </w:pPr>
      <w:r w:rsidRPr="001563E7">
        <w:rPr>
          <w:rFonts w:ascii="Times New Roman" w:eastAsia="Times New Roman" w:hAnsi="Times New Roman" w:cs="Times New Roman"/>
          <w:b/>
          <w:color w:val="auto"/>
          <w:sz w:val="24"/>
        </w:rPr>
        <w:lastRenderedPageBreak/>
        <w:t>5.1.</w:t>
      </w:r>
      <w:r w:rsidR="00BC1CD4" w:rsidRPr="001563E7">
        <w:rPr>
          <w:rFonts w:ascii="Times New Roman" w:eastAsia="Times New Roman" w:hAnsi="Times New Roman" w:cs="Times New Roman"/>
          <w:b/>
          <w:color w:val="auto"/>
          <w:sz w:val="24"/>
        </w:rPr>
        <w:t>3</w:t>
      </w:r>
      <w:r w:rsidRPr="001563E7">
        <w:rPr>
          <w:rFonts w:ascii="Times New Roman" w:eastAsia="Times New Roman" w:hAnsi="Times New Roman" w:cs="Times New Roman"/>
          <w:b/>
          <w:color w:val="auto"/>
          <w:sz w:val="24"/>
        </w:rPr>
        <w:t>. Матриця забезпечення програмних результатів навчання (ПРН) відповідними компонентами освітньої програми (60 кредитів)</w:t>
      </w:r>
    </w:p>
    <w:p w:rsidR="00130A7E" w:rsidRPr="001563E7" w:rsidRDefault="00130A7E" w:rsidP="00130A7E">
      <w:pPr>
        <w:spacing w:after="2" w:line="252" w:lineRule="auto"/>
        <w:ind w:left="10" w:hanging="10"/>
        <w:rPr>
          <w:rFonts w:ascii="Times New Roman" w:eastAsia="Times New Roman" w:hAnsi="Times New Roman" w:cs="Times New Roman"/>
          <w:b/>
          <w:color w:val="auto"/>
          <w:sz w:val="24"/>
        </w:rPr>
      </w:pPr>
    </w:p>
    <w:p w:rsidR="00130A7E" w:rsidRPr="001563E7" w:rsidRDefault="00130A7E" w:rsidP="00130A7E">
      <w:pPr>
        <w:spacing w:after="2" w:line="252" w:lineRule="auto"/>
        <w:ind w:left="10" w:hanging="10"/>
        <w:rPr>
          <w:rFonts w:ascii="Times New Roman" w:eastAsia="Times New Roman" w:hAnsi="Times New Roman" w:cs="Times New Roman"/>
          <w:b/>
          <w:color w:val="auto"/>
          <w:sz w:val="24"/>
        </w:rPr>
      </w:pPr>
    </w:p>
    <w:p w:rsidR="00130A7E" w:rsidRPr="001563E7" w:rsidRDefault="00130A7E" w:rsidP="00130A7E">
      <w:pPr>
        <w:spacing w:after="2" w:line="252" w:lineRule="auto"/>
        <w:ind w:left="10" w:hanging="10"/>
        <w:rPr>
          <w:color w:val="auto"/>
        </w:rPr>
      </w:pPr>
    </w:p>
    <w:p w:rsidR="00130A7E" w:rsidRPr="001563E7" w:rsidRDefault="00130A7E">
      <w:pPr>
        <w:spacing w:after="10"/>
        <w:ind w:left="179" w:right="-151"/>
        <w:rPr>
          <w:color w:val="auto"/>
        </w:rPr>
      </w:pPr>
      <w:r w:rsidRPr="001563E7">
        <w:rPr>
          <w:noProof/>
          <w:color w:val="auto"/>
        </w:rPr>
        <w:drawing>
          <wp:inline distT="0" distB="0" distL="0" distR="0">
            <wp:extent cx="5329555" cy="47682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9555" cy="4768215"/>
                    </a:xfrm>
                    <a:prstGeom prst="rect">
                      <a:avLst/>
                    </a:prstGeom>
                    <a:noFill/>
                    <a:ln>
                      <a:noFill/>
                    </a:ln>
                  </pic:spPr>
                </pic:pic>
              </a:graphicData>
            </a:graphic>
          </wp:inline>
        </w:drawing>
      </w:r>
    </w:p>
    <w:sectPr w:rsidR="00130A7E" w:rsidRPr="001563E7" w:rsidSect="00130A7E">
      <w:pgSz w:w="16838" w:h="11906" w:orient="landscape"/>
      <w:pgMar w:top="859" w:right="395" w:bottom="1602" w:left="852" w:header="0" w:footer="0"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72A" w:rsidRDefault="00DB472A" w:rsidP="00C62D0A">
      <w:pPr>
        <w:spacing w:after="0" w:line="240" w:lineRule="auto"/>
      </w:pPr>
      <w:r>
        <w:separator/>
      </w:r>
    </w:p>
  </w:endnote>
  <w:endnote w:type="continuationSeparator" w:id="0">
    <w:p w:rsidR="00DB472A" w:rsidRDefault="00DB472A" w:rsidP="00C6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OpenSymbol">
    <w:altName w:val="Times New Roman"/>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72A" w:rsidRDefault="00DB472A" w:rsidP="00C62D0A">
      <w:pPr>
        <w:spacing w:after="0" w:line="240" w:lineRule="auto"/>
      </w:pPr>
      <w:r>
        <w:separator/>
      </w:r>
    </w:p>
  </w:footnote>
  <w:footnote w:type="continuationSeparator" w:id="0">
    <w:p w:rsidR="00DB472A" w:rsidRDefault="00DB472A" w:rsidP="00C62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A64D9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815103"/>
    <w:multiLevelType w:val="multilevel"/>
    <w:tmpl w:val="31B444BE"/>
    <w:lvl w:ilvl="0">
      <w:start w:val="1"/>
      <w:numFmt w:val="decimal"/>
      <w:lvlText w:val="%1."/>
      <w:lvlJc w:val="left"/>
      <w:pPr>
        <w:tabs>
          <w:tab w:val="num" w:pos="0"/>
        </w:tabs>
        <w:ind w:left="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5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7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9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31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3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5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7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9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09F3704D"/>
    <w:multiLevelType w:val="multilevel"/>
    <w:tmpl w:val="F1BC5D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FDA140B"/>
    <w:multiLevelType w:val="multilevel"/>
    <w:tmpl w:val="2CE23120"/>
    <w:lvl w:ilvl="0">
      <w:start w:val="2"/>
      <w:numFmt w:val="decimal"/>
      <w:lvlText w:val="%1."/>
      <w:lvlJc w:val="left"/>
      <w:pPr>
        <w:tabs>
          <w:tab w:val="num" w:pos="0"/>
        </w:tabs>
        <w:ind w:left="1884"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2696"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4" w15:restartNumberingAfterBreak="0">
    <w:nsid w:val="3ADA7E44"/>
    <w:multiLevelType w:val="multilevel"/>
    <w:tmpl w:val="2CE23120"/>
    <w:lvl w:ilvl="0">
      <w:start w:val="2"/>
      <w:numFmt w:val="decimal"/>
      <w:lvlText w:val="%1."/>
      <w:lvlJc w:val="left"/>
      <w:pPr>
        <w:tabs>
          <w:tab w:val="num" w:pos="0"/>
        </w:tabs>
        <w:ind w:left="1884"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2696"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5" w15:restartNumberingAfterBreak="0">
    <w:nsid w:val="428536F7"/>
    <w:multiLevelType w:val="multilevel"/>
    <w:tmpl w:val="BC5A804E"/>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45A64711"/>
    <w:multiLevelType w:val="multilevel"/>
    <w:tmpl w:val="2356129A"/>
    <w:lvl w:ilvl="0">
      <w:start w:val="1"/>
      <w:numFmt w:val="decimal"/>
      <w:lvlText w:val="%1."/>
      <w:lvlJc w:val="left"/>
      <w:pPr>
        <w:tabs>
          <w:tab w:val="num" w:pos="0"/>
        </w:tabs>
        <w:ind w:left="1503"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11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83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55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27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99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471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43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15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7" w15:restartNumberingAfterBreak="0">
    <w:nsid w:val="461F4BC5"/>
    <w:multiLevelType w:val="multilevel"/>
    <w:tmpl w:val="F5A6703E"/>
    <w:lvl w:ilvl="0">
      <w:start w:val="1"/>
      <w:numFmt w:val="decimal"/>
      <w:lvlText w:val="%1."/>
      <w:lvlJc w:val="left"/>
      <w:pPr>
        <w:tabs>
          <w:tab w:val="num" w:pos="0"/>
        </w:tabs>
        <w:ind w:left="1869"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144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216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288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360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432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504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576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648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abstractNum>
  <w:abstractNum w:abstractNumId="8" w15:restartNumberingAfterBreak="0">
    <w:nsid w:val="49E923B9"/>
    <w:multiLevelType w:val="multilevel"/>
    <w:tmpl w:val="75604266"/>
    <w:lvl w:ilvl="0">
      <w:start w:val="2"/>
      <w:numFmt w:val="decimal"/>
      <w:lvlText w:val="%1."/>
      <w:lvlJc w:val="left"/>
      <w:pPr>
        <w:ind w:left="360" w:hanging="360"/>
      </w:pPr>
      <w:rPr>
        <w:rFonts w:ascii="Times New Roman" w:eastAsia="Times New Roman" w:hAnsi="Times New Roman" w:cs="Times New Roman" w:hint="default"/>
        <w:sz w:val="24"/>
      </w:rPr>
    </w:lvl>
    <w:lvl w:ilvl="1">
      <w:start w:val="4"/>
      <w:numFmt w:val="decimal"/>
      <w:lvlText w:val="%1.%2."/>
      <w:lvlJc w:val="left"/>
      <w:pPr>
        <w:ind w:left="360" w:hanging="36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9" w15:restartNumberingAfterBreak="0">
    <w:nsid w:val="50CD1A67"/>
    <w:multiLevelType w:val="multilevel"/>
    <w:tmpl w:val="0CA80506"/>
    <w:lvl w:ilvl="0">
      <w:start w:val="1"/>
      <w:numFmt w:val="bullet"/>
      <w:lvlText w:val="-"/>
      <w:lvlJc w:val="left"/>
      <w:pPr>
        <w:tabs>
          <w:tab w:val="num" w:pos="0"/>
        </w:tabs>
        <w:ind w:left="139"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08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80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52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24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96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68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40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12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0" w15:restartNumberingAfterBreak="0">
    <w:nsid w:val="5B21421F"/>
    <w:multiLevelType w:val="multilevel"/>
    <w:tmpl w:val="C3AAC88E"/>
    <w:lvl w:ilvl="0">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5" w:firstLine="0"/>
      </w:pPr>
      <w:rPr>
        <w:rFonts w:ascii="Times New Roman" w:hAnsi="Times New Roman" w:cs="Times New Roman" w:hint="default"/>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6D52346E"/>
    <w:multiLevelType w:val="multilevel"/>
    <w:tmpl w:val="292CDD7A"/>
    <w:lvl w:ilvl="0">
      <w:start w:val="1"/>
      <w:numFmt w:val="decimal"/>
      <w:lvlText w:val="%1."/>
      <w:lvlJc w:val="left"/>
      <w:pPr>
        <w:tabs>
          <w:tab w:val="num" w:pos="0"/>
        </w:tabs>
        <w:ind w:left="1984"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249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321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393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465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537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609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681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7538"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abstractNum>
  <w:num w:numId="1">
    <w:abstractNumId w:val="7"/>
  </w:num>
  <w:num w:numId="2">
    <w:abstractNumId w:val="6"/>
  </w:num>
  <w:num w:numId="3">
    <w:abstractNumId w:val="11"/>
  </w:num>
  <w:num w:numId="4">
    <w:abstractNumId w:val="3"/>
  </w:num>
  <w:num w:numId="5">
    <w:abstractNumId w:val="1"/>
  </w:num>
  <w:num w:numId="6">
    <w:abstractNumId w:val="5"/>
  </w:num>
  <w:num w:numId="7">
    <w:abstractNumId w:val="10"/>
  </w:num>
  <w:num w:numId="8">
    <w:abstractNumId w:val="9"/>
  </w:num>
  <w:num w:numId="9">
    <w:abstractNumId w:val="2"/>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2D65"/>
    <w:rsid w:val="0002108A"/>
    <w:rsid w:val="00044F5B"/>
    <w:rsid w:val="0007222A"/>
    <w:rsid w:val="000C0A87"/>
    <w:rsid w:val="000C57EE"/>
    <w:rsid w:val="000E6A9B"/>
    <w:rsid w:val="00130A7E"/>
    <w:rsid w:val="001563E7"/>
    <w:rsid w:val="001736DD"/>
    <w:rsid w:val="00184D5E"/>
    <w:rsid w:val="001F1B2F"/>
    <w:rsid w:val="00207EBC"/>
    <w:rsid w:val="002519FE"/>
    <w:rsid w:val="002A17D0"/>
    <w:rsid w:val="002F2FB0"/>
    <w:rsid w:val="003244AB"/>
    <w:rsid w:val="003614F7"/>
    <w:rsid w:val="003A159D"/>
    <w:rsid w:val="003E22BD"/>
    <w:rsid w:val="003F0028"/>
    <w:rsid w:val="0044609D"/>
    <w:rsid w:val="00463252"/>
    <w:rsid w:val="004D0CC7"/>
    <w:rsid w:val="005150C3"/>
    <w:rsid w:val="0053148F"/>
    <w:rsid w:val="00574297"/>
    <w:rsid w:val="005C61F3"/>
    <w:rsid w:val="005D1858"/>
    <w:rsid w:val="006377D8"/>
    <w:rsid w:val="0066304D"/>
    <w:rsid w:val="0068208C"/>
    <w:rsid w:val="00697D89"/>
    <w:rsid w:val="006A2BEF"/>
    <w:rsid w:val="006D39CA"/>
    <w:rsid w:val="00717A50"/>
    <w:rsid w:val="00724421"/>
    <w:rsid w:val="00736322"/>
    <w:rsid w:val="00754A75"/>
    <w:rsid w:val="00757117"/>
    <w:rsid w:val="007B058E"/>
    <w:rsid w:val="007B6404"/>
    <w:rsid w:val="007F2A6F"/>
    <w:rsid w:val="008329AB"/>
    <w:rsid w:val="00841C22"/>
    <w:rsid w:val="00842903"/>
    <w:rsid w:val="008577FB"/>
    <w:rsid w:val="00883656"/>
    <w:rsid w:val="008A172D"/>
    <w:rsid w:val="008E398C"/>
    <w:rsid w:val="009005C5"/>
    <w:rsid w:val="00905D4D"/>
    <w:rsid w:val="0094353A"/>
    <w:rsid w:val="009F3957"/>
    <w:rsid w:val="00A13141"/>
    <w:rsid w:val="00A5404F"/>
    <w:rsid w:val="00A752C2"/>
    <w:rsid w:val="00AA5EC9"/>
    <w:rsid w:val="00AB4CF5"/>
    <w:rsid w:val="00AB76D5"/>
    <w:rsid w:val="00B04020"/>
    <w:rsid w:val="00B11E03"/>
    <w:rsid w:val="00B57E3F"/>
    <w:rsid w:val="00B6680E"/>
    <w:rsid w:val="00B87F3E"/>
    <w:rsid w:val="00BA4170"/>
    <w:rsid w:val="00BC1CD4"/>
    <w:rsid w:val="00BF2A19"/>
    <w:rsid w:val="00C316DF"/>
    <w:rsid w:val="00C337F5"/>
    <w:rsid w:val="00C33C31"/>
    <w:rsid w:val="00C51744"/>
    <w:rsid w:val="00C61E8E"/>
    <w:rsid w:val="00C62D0A"/>
    <w:rsid w:val="00CC58CC"/>
    <w:rsid w:val="00CD4674"/>
    <w:rsid w:val="00CE2A56"/>
    <w:rsid w:val="00CF4B85"/>
    <w:rsid w:val="00D02D65"/>
    <w:rsid w:val="00D11AF3"/>
    <w:rsid w:val="00D1308D"/>
    <w:rsid w:val="00D42A31"/>
    <w:rsid w:val="00D4342C"/>
    <w:rsid w:val="00D55F1B"/>
    <w:rsid w:val="00D95F49"/>
    <w:rsid w:val="00DB472A"/>
    <w:rsid w:val="00DC2BE1"/>
    <w:rsid w:val="00DD523E"/>
    <w:rsid w:val="00E13B73"/>
    <w:rsid w:val="00E322BF"/>
    <w:rsid w:val="00E5352A"/>
    <w:rsid w:val="00E61B82"/>
    <w:rsid w:val="00E93274"/>
    <w:rsid w:val="00EA2F16"/>
    <w:rsid w:val="00EB5D22"/>
    <w:rsid w:val="00EE67E0"/>
    <w:rsid w:val="00EF6FA1"/>
    <w:rsid w:val="00F07B1E"/>
    <w:rsid w:val="00F53CE8"/>
    <w:rsid w:val="00FA6FF4"/>
    <w:rsid w:val="00FB7DE7"/>
    <w:rsid w:val="00FC3C43"/>
    <w:rsid w:val="00FD58C6"/>
    <w:rsid w:val="00FE5A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4043"/>
  <w15:docId w15:val="{6DA70DAF-C769-43AC-80D2-B9F92B7F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7222A"/>
    <w:pPr>
      <w:spacing w:after="160" w:line="259" w:lineRule="auto"/>
    </w:pPr>
    <w:rPr>
      <w:rFonts w:ascii="Calibri" w:eastAsia="Calibri" w:hAnsi="Calibri" w:cs="Calibri"/>
      <w:color w:val="000000"/>
    </w:rPr>
  </w:style>
  <w:style w:type="paragraph" w:styleId="1">
    <w:name w:val="heading 1"/>
    <w:next w:val="a0"/>
    <w:link w:val="10"/>
    <w:uiPriority w:val="9"/>
    <w:unhideWhenUsed/>
    <w:qFormat/>
    <w:pPr>
      <w:keepNext/>
      <w:keepLines/>
      <w:spacing w:after="18" w:line="259" w:lineRule="auto"/>
      <w:ind w:left="3015" w:hanging="10"/>
      <w:jc w:val="center"/>
      <w:outlineLvl w:val="0"/>
    </w:pPr>
    <w:rPr>
      <w:rFonts w:ascii="Times New Roman" w:eastAsia="Times New Roman" w:hAnsi="Times New Roman" w:cs="Times New Roman"/>
      <w:b/>
      <w:color w:val="000000"/>
      <w:sz w:val="28"/>
    </w:rPr>
  </w:style>
  <w:style w:type="paragraph" w:styleId="3">
    <w:name w:val="heading 3"/>
    <w:basedOn w:val="a0"/>
    <w:next w:val="a0"/>
    <w:link w:val="30"/>
    <w:uiPriority w:val="9"/>
    <w:semiHidden/>
    <w:unhideWhenUsed/>
    <w:qFormat/>
    <w:rsid w:val="00B11E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qFormat/>
    <w:rPr>
      <w:rFonts w:ascii="Times New Roman" w:eastAsia="Times New Roman" w:hAnsi="Times New Roman" w:cs="Times New Roman"/>
      <w:b/>
      <w:color w:val="000000"/>
      <w:sz w:val="28"/>
    </w:rPr>
  </w:style>
  <w:style w:type="character" w:customStyle="1" w:styleId="a4">
    <w:name w:val="Маркери"/>
    <w:qFormat/>
    <w:rPr>
      <w:rFonts w:ascii="OpenSymbol" w:eastAsia="OpenSymbol" w:hAnsi="OpenSymbol" w:cs="OpenSymbol"/>
    </w:rPr>
  </w:style>
  <w:style w:type="paragraph" w:customStyle="1" w:styleId="11">
    <w:name w:val="Заголовок1"/>
    <w:basedOn w:val="a0"/>
    <w:next w:val="a5"/>
    <w:qFormat/>
    <w:pPr>
      <w:keepNext/>
      <w:spacing w:before="240" w:after="120"/>
    </w:pPr>
    <w:rPr>
      <w:rFonts w:ascii="Liberation Sans" w:eastAsia="Microsoft YaHei" w:hAnsi="Liberation Sans" w:cs="Arial"/>
      <w:sz w:val="28"/>
      <w:szCs w:val="28"/>
    </w:rPr>
  </w:style>
  <w:style w:type="paragraph" w:styleId="a5">
    <w:name w:val="Body Text"/>
    <w:basedOn w:val="a0"/>
    <w:pPr>
      <w:spacing w:after="140" w:line="276" w:lineRule="auto"/>
    </w:pPr>
  </w:style>
  <w:style w:type="paragraph" w:styleId="a6">
    <w:name w:val="List"/>
    <w:basedOn w:val="a5"/>
    <w:rPr>
      <w:rFonts w:cs="Arial"/>
    </w:rPr>
  </w:style>
  <w:style w:type="paragraph" w:styleId="a7">
    <w:name w:val="caption"/>
    <w:basedOn w:val="a0"/>
    <w:qFormat/>
    <w:pPr>
      <w:suppressLineNumbers/>
      <w:spacing w:before="120" w:after="120"/>
    </w:pPr>
    <w:rPr>
      <w:rFonts w:cs="Arial"/>
      <w:i/>
      <w:iCs/>
      <w:sz w:val="24"/>
      <w:szCs w:val="24"/>
    </w:rPr>
  </w:style>
  <w:style w:type="paragraph" w:customStyle="1" w:styleId="a8">
    <w:name w:val="Покажчик"/>
    <w:basedOn w:val="a0"/>
    <w:qFormat/>
    <w:pPr>
      <w:suppressLineNumbers/>
    </w:pPr>
    <w:rPr>
      <w:rFonts w:cs="Arial"/>
    </w:rPr>
  </w:style>
  <w:style w:type="paragraph" w:styleId="a9">
    <w:name w:val="Title"/>
    <w:basedOn w:val="a0"/>
    <w:next w:val="a5"/>
    <w:qFormat/>
    <w:pPr>
      <w:keepNext/>
      <w:spacing w:before="240" w:after="120"/>
    </w:pPr>
    <w:rPr>
      <w:rFonts w:ascii="Liberation Sans" w:eastAsia="Microsoft YaHei" w:hAnsi="Liberation Sans" w:cs="Arial"/>
      <w:sz w:val="28"/>
      <w:szCs w:val="28"/>
    </w:rPr>
  </w:style>
  <w:style w:type="paragraph" w:customStyle="1" w:styleId="aa">
    <w:name w:val="Вміст рамки"/>
    <w:basedOn w:val="a0"/>
    <w:qFormat/>
  </w:style>
  <w:style w:type="paragraph" w:customStyle="1" w:styleId="ab">
    <w:name w:val="Вміст таблиці"/>
    <w:basedOn w:val="a0"/>
    <w:qFormat/>
    <w:pPr>
      <w:widowControl w:val="0"/>
      <w:suppressLineNumbers/>
    </w:pPr>
  </w:style>
  <w:style w:type="paragraph" w:customStyle="1" w:styleId="ac">
    <w:name w:val="Заголовок таблиці"/>
    <w:basedOn w:val="ab"/>
    <w:qFormat/>
    <w:pPr>
      <w:jc w:val="center"/>
    </w:pPr>
    <w:rPr>
      <w:b/>
      <w:bCs/>
    </w:rPr>
  </w:style>
  <w:style w:type="table" w:customStyle="1" w:styleId="TableGrid">
    <w:name w:val="TableGrid"/>
    <w:tblPr>
      <w:tblCellMar>
        <w:top w:w="0" w:type="dxa"/>
        <w:left w:w="0" w:type="dxa"/>
        <w:bottom w:w="0" w:type="dxa"/>
        <w:right w:w="0" w:type="dxa"/>
      </w:tblCellMar>
    </w:tblPr>
  </w:style>
  <w:style w:type="paragraph" w:styleId="a">
    <w:name w:val="List Bullet"/>
    <w:basedOn w:val="a0"/>
    <w:uiPriority w:val="99"/>
    <w:unhideWhenUsed/>
    <w:rsid w:val="0002108A"/>
    <w:pPr>
      <w:numPr>
        <w:numId w:val="10"/>
      </w:numPr>
      <w:contextualSpacing/>
    </w:pPr>
  </w:style>
  <w:style w:type="character" w:styleId="ad">
    <w:name w:val="Hyperlink"/>
    <w:basedOn w:val="a1"/>
    <w:uiPriority w:val="99"/>
    <w:unhideWhenUsed/>
    <w:rsid w:val="00BF2A19"/>
    <w:rPr>
      <w:color w:val="0563C1" w:themeColor="hyperlink"/>
      <w:u w:val="single"/>
    </w:rPr>
  </w:style>
  <w:style w:type="paragraph" w:styleId="ae">
    <w:name w:val="List Paragraph"/>
    <w:basedOn w:val="a0"/>
    <w:uiPriority w:val="34"/>
    <w:qFormat/>
    <w:rsid w:val="0007222A"/>
    <w:pPr>
      <w:ind w:left="720"/>
      <w:contextualSpacing/>
    </w:pPr>
  </w:style>
  <w:style w:type="paragraph" w:styleId="af">
    <w:name w:val="Balloon Text"/>
    <w:basedOn w:val="a0"/>
    <w:link w:val="af0"/>
    <w:uiPriority w:val="99"/>
    <w:semiHidden/>
    <w:unhideWhenUsed/>
    <w:rsid w:val="004D0CC7"/>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4D0CC7"/>
    <w:rPr>
      <w:rFonts w:ascii="Tahoma" w:eastAsia="Calibri" w:hAnsi="Tahoma" w:cs="Tahoma"/>
      <w:color w:val="000000"/>
      <w:sz w:val="16"/>
      <w:szCs w:val="16"/>
    </w:rPr>
  </w:style>
  <w:style w:type="character" w:customStyle="1" w:styleId="30">
    <w:name w:val="Заголовок 3 Знак"/>
    <w:basedOn w:val="a1"/>
    <w:link w:val="3"/>
    <w:uiPriority w:val="9"/>
    <w:semiHidden/>
    <w:rsid w:val="00B11E03"/>
    <w:rPr>
      <w:rFonts w:asciiTheme="majorHAnsi" w:eastAsiaTheme="majorEastAsia" w:hAnsiTheme="majorHAnsi" w:cstheme="majorBidi"/>
      <w:color w:val="1F4D78" w:themeColor="accent1" w:themeShade="7F"/>
      <w:sz w:val="24"/>
      <w:szCs w:val="24"/>
    </w:rPr>
  </w:style>
  <w:style w:type="paragraph" w:styleId="af1">
    <w:name w:val="header"/>
    <w:basedOn w:val="a0"/>
    <w:link w:val="af2"/>
    <w:uiPriority w:val="99"/>
    <w:unhideWhenUsed/>
    <w:rsid w:val="00C62D0A"/>
    <w:pPr>
      <w:tabs>
        <w:tab w:val="center" w:pos="4819"/>
        <w:tab w:val="right" w:pos="9639"/>
      </w:tabs>
      <w:spacing w:after="0" w:line="240" w:lineRule="auto"/>
    </w:pPr>
  </w:style>
  <w:style w:type="character" w:customStyle="1" w:styleId="af2">
    <w:name w:val="Верхний колонтитул Знак"/>
    <w:basedOn w:val="a1"/>
    <w:link w:val="af1"/>
    <w:uiPriority w:val="99"/>
    <w:rsid w:val="00C62D0A"/>
    <w:rPr>
      <w:rFonts w:ascii="Calibri" w:eastAsia="Calibri" w:hAnsi="Calibri" w:cs="Calibri"/>
      <w:color w:val="000000"/>
    </w:rPr>
  </w:style>
  <w:style w:type="paragraph" w:styleId="af3">
    <w:name w:val="footer"/>
    <w:basedOn w:val="a0"/>
    <w:link w:val="af4"/>
    <w:uiPriority w:val="99"/>
    <w:unhideWhenUsed/>
    <w:rsid w:val="00C62D0A"/>
    <w:pPr>
      <w:tabs>
        <w:tab w:val="center" w:pos="4819"/>
        <w:tab w:val="right" w:pos="9639"/>
      </w:tabs>
      <w:spacing w:after="0" w:line="240" w:lineRule="auto"/>
    </w:pPr>
  </w:style>
  <w:style w:type="character" w:customStyle="1" w:styleId="af4">
    <w:name w:val="Нижний колонтитул Знак"/>
    <w:basedOn w:val="a1"/>
    <w:link w:val="af3"/>
    <w:uiPriority w:val="99"/>
    <w:rsid w:val="00C62D0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0443">
      <w:bodyDiv w:val="1"/>
      <w:marLeft w:val="0"/>
      <w:marRight w:val="0"/>
      <w:marTop w:val="0"/>
      <w:marBottom w:val="0"/>
      <w:divBdr>
        <w:top w:val="none" w:sz="0" w:space="0" w:color="auto"/>
        <w:left w:val="none" w:sz="0" w:space="0" w:color="auto"/>
        <w:bottom w:val="none" w:sz="0" w:space="0" w:color="auto"/>
        <w:right w:val="none" w:sz="0" w:space="0" w:color="auto"/>
      </w:divBdr>
    </w:div>
    <w:div w:id="262617938">
      <w:bodyDiv w:val="1"/>
      <w:marLeft w:val="0"/>
      <w:marRight w:val="0"/>
      <w:marTop w:val="0"/>
      <w:marBottom w:val="0"/>
      <w:divBdr>
        <w:top w:val="none" w:sz="0" w:space="0" w:color="auto"/>
        <w:left w:val="none" w:sz="0" w:space="0" w:color="auto"/>
        <w:bottom w:val="none" w:sz="0" w:space="0" w:color="auto"/>
        <w:right w:val="none" w:sz="0" w:space="0" w:color="auto"/>
      </w:divBdr>
    </w:div>
    <w:div w:id="1860313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qa.gov.ua/uploads/multiple-input/63d3be768f7b1.pdf" TargetMode="External"/><Relationship Id="rId18" Type="http://schemas.openxmlformats.org/officeDocument/2006/relationships/hyperlink" Target="https://surl.li/kmpoph"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zakon.rada.gov.ua/laws/show/4742-20" TargetMode="Externa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surl.li/neyxer" TargetMode="External"/><Relationship Id="rId17" Type="http://schemas.openxmlformats.org/officeDocument/2006/relationships/hyperlink" Target="https://surli.cc/igljrn" TargetMode="External"/><Relationship Id="rId25" Type="http://schemas.openxmlformats.org/officeDocument/2006/relationships/hyperlink" Target="https://mon.gov.ua/npa/pro-zatverdzhennia-typovoi-prohramy-navchalnoi-dystsypliny-osnovy-natsionalnoho-sprotyvu" TargetMode="External"/><Relationship Id="rId33"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s://surl.li/biobkp" TargetMode="External"/><Relationship Id="rId20" Type="http://schemas.openxmlformats.org/officeDocument/2006/relationships/hyperlink" Target="https://zakon.rada.gov.ua/laws/show/z1833-24"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97-2021-%D0%BF" TargetMode="External"/><Relationship Id="rId24" Type="http://schemas.openxmlformats.org/officeDocument/2006/relationships/hyperlink" Target="https://zakon.rada.gov.ua/laws/show/4826-20" TargetMode="External"/><Relationship Id="rId32"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s://zakon.rada.gov.ua/laws/show/372-2023-%D1%80" TargetMode="External"/><Relationship Id="rId23" Type="http://schemas.openxmlformats.org/officeDocument/2006/relationships/hyperlink" Target="https://zakon.rada.gov.ua/laws/show/1702-20"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zakon.rada.gov.ua/laws/show/1187-2015-%D0%BF" TargetMode="External"/><Relationship Id="rId19" Type="http://schemas.openxmlformats.org/officeDocument/2006/relationships/hyperlink" Target="https://zakon.rada.gov.ua/laws/show/3642-20" TargetMode="Externa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zakon.rada.gov.ua/laws/show/1341-2011-%D0%BF" TargetMode="External"/><Relationship Id="rId14" Type="http://schemas.openxmlformats.org/officeDocument/2006/relationships/hyperlink" Target="https://zakon.rada.gov.ua/laws/show/2807-20" TargetMode="External"/><Relationship Id="rId22" Type="http://schemas.openxmlformats.org/officeDocument/2006/relationships/hyperlink" Target="https://zakon.rada.gov.ua/laws/show/2232-12" TargetMode="External"/><Relationship Id="rId27" Type="http://schemas.openxmlformats.org/officeDocument/2006/relationships/image" Target="media/image2.png"/><Relationship Id="rId30" Type="http://schemas.openxmlformats.org/officeDocument/2006/relationships/image" Target="media/image5.emf"/><Relationship Id="rId35" Type="http://schemas.openxmlformats.org/officeDocument/2006/relationships/fontTable" Target="fontTable.xml"/><Relationship Id="rId8" Type="http://schemas.openxmlformats.org/officeDocument/2006/relationships/hyperlink" Target="https://zakon.rada.gov.ua/laws/show/155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EC2D0-8099-4E7B-95B6-6A9C87A2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2576</TotalTime>
  <Pages>1</Pages>
  <Words>26805</Words>
  <Characters>15280</Characters>
  <Application>Microsoft Office Word</Application>
  <DocSecurity>0</DocSecurity>
  <Lines>127</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dc:description/>
  <cp:lastModifiedBy>Лариса Коробко</cp:lastModifiedBy>
  <cp:revision>57</cp:revision>
  <cp:lastPrinted>2025-06-02T13:02:00Z</cp:lastPrinted>
  <dcterms:created xsi:type="dcterms:W3CDTF">2023-02-18T14:56:00Z</dcterms:created>
  <dcterms:modified xsi:type="dcterms:W3CDTF">2026-08-12T19:37:00Z</dcterms:modified>
  <dc:language>uk-UA</dc:language>
</cp:coreProperties>
</file>